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24AC9" w14:textId="585996B2" w:rsidR="00750B84" w:rsidRPr="00DB570F" w:rsidRDefault="009517CE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0272D">
        <w:rPr>
          <w:rFonts w:ascii="Times New Roman" w:hAnsi="Times New Roman" w:cs="Times New Roman"/>
          <w:b/>
          <w:sz w:val="28"/>
          <w:szCs w:val="28"/>
          <w:u w:val="single"/>
        </w:rPr>
        <w:t>HUMAN ANATOMY AND PHYSIOLOGY-I_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 xml:space="preserve"> BP</w:t>
      </w:r>
      <w:r w:rsidR="00E0272D">
        <w:rPr>
          <w:rFonts w:ascii="Times New Roman" w:hAnsi="Times New Roman" w:cs="Times New Roman"/>
          <w:b/>
          <w:sz w:val="28"/>
          <w:szCs w:val="28"/>
          <w:u w:val="single"/>
        </w:rPr>
        <w:t>101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14:paraId="012BBB2B" w14:textId="77777777" w:rsidR="00DB570F" w:rsidRDefault="00DB570F"/>
    <w:p w14:paraId="01A2D7DD" w14:textId="65AA482A" w:rsidR="00DB570F" w:rsidRPr="00DA1A81" w:rsidRDefault="00DA1A81" w:rsidP="00E027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 : 1</w:t>
      </w:r>
      <w:r w:rsidRPr="00DA1A81">
        <w:rPr>
          <w:rFonts w:ascii="Times New Roman" w:hAnsi="Times New Roman" w:cs="Times New Roman"/>
          <w:sz w:val="24"/>
          <w:szCs w:val="24"/>
        </w:rPr>
        <w:t xml:space="preserve">( </w:t>
      </w:r>
      <w:r w:rsidR="002A463E" w:rsidRPr="002A463E">
        <w:rPr>
          <w:rFonts w:ascii="Times New Roman" w:hAnsi="Times New Roman" w:cs="Times New Roman"/>
          <w:b/>
          <w:bCs/>
          <w:sz w:val="24"/>
          <w:szCs w:val="24"/>
          <w:lang w:val="en-IN"/>
        </w:rPr>
        <w:t>Cellular level of organization</w:t>
      </w:r>
      <w:r w:rsidRPr="00DA1A81">
        <w:rPr>
          <w:rFonts w:ascii="Times New Roman" w:hAnsi="Times New Roman" w:cs="Times New Roman"/>
          <w:sz w:val="24"/>
          <w:szCs w:val="24"/>
        </w:rPr>
        <w:t>)</w:t>
      </w:r>
      <w:r w:rsidRPr="00DA1A81">
        <w:rPr>
          <w:rFonts w:ascii="Times New Roman" w:hAnsi="Times New Roman" w:cs="Times New Roman"/>
          <w:sz w:val="24"/>
          <w:szCs w:val="24"/>
        </w:rPr>
        <w:tab/>
      </w:r>
      <w:r w:rsidRPr="00DA1A81">
        <w:rPr>
          <w:rFonts w:ascii="Times New Roman" w:hAnsi="Times New Roman" w:cs="Times New Roman"/>
          <w:sz w:val="24"/>
          <w:szCs w:val="24"/>
        </w:rPr>
        <w:tab/>
      </w:r>
    </w:p>
    <w:p w14:paraId="5F3FE79F" w14:textId="067A0A3D" w:rsidR="00DB570F" w:rsidRPr="00E0272D" w:rsidRDefault="00DB570F" w:rsidP="00E027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272D">
        <w:rPr>
          <w:rFonts w:ascii="Times New Roman" w:hAnsi="Times New Roman" w:cs="Times New Roman"/>
          <w:b/>
          <w:bCs/>
          <w:sz w:val="24"/>
          <w:szCs w:val="24"/>
        </w:rPr>
        <w:t>CLASS:</w:t>
      </w:r>
      <w:r w:rsidR="00012D59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31A5B162" w14:textId="77777777"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14:paraId="57FA2977" w14:textId="11E0610B" w:rsidR="00012D59" w:rsidRDefault="00DA1A81" w:rsidP="00012D59">
      <w:pPr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en-I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012D5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en-IN"/>
        </w:rPr>
        <w:t>C</w:t>
      </w:r>
      <w:r w:rsidR="00012D59" w:rsidRPr="00012D5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en-IN"/>
        </w:rPr>
        <w:t>ell</w:t>
      </w:r>
      <w:r w:rsidR="00012D5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en-IN"/>
        </w:rPr>
        <w:t xml:space="preserve"> </w:t>
      </w:r>
      <w:r w:rsidR="00012D59" w:rsidRPr="00012D59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lang w:val="en-IN"/>
        </w:rPr>
        <w:t>division, cell junctions</w:t>
      </w:r>
    </w:p>
    <w:p w14:paraId="0B43B720" w14:textId="77777777" w:rsidR="00012D59" w:rsidRPr="00012D59" w:rsidRDefault="00012D59" w:rsidP="00012D59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012D59">
        <w:rPr>
          <w:rFonts w:ascii="Times New Roman" w:hAnsi="Times New Roman" w:cs="Times New Roman"/>
          <w:sz w:val="24"/>
          <w:szCs w:val="24"/>
        </w:rPr>
        <w:t>Cell Division</w:t>
      </w:r>
    </w:p>
    <w:p w14:paraId="3FD4F35C" w14:textId="77777777" w:rsidR="00012D59" w:rsidRPr="00012D59" w:rsidRDefault="00012D59" w:rsidP="00012D59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012D59">
        <w:rPr>
          <w:rFonts w:ascii="Times New Roman" w:hAnsi="Times New Roman" w:cs="Times New Roman"/>
          <w:sz w:val="24"/>
          <w:szCs w:val="24"/>
        </w:rPr>
        <w:t>Cell division is the process by which a parent cell divides to form new daughter cells. It is essential for growth, development, repair, regeneration, and reproduction in living organisms.</w:t>
      </w:r>
    </w:p>
    <w:p w14:paraId="7DF4086A" w14:textId="77777777" w:rsidR="00012D59" w:rsidRPr="00012D59" w:rsidRDefault="00012D59" w:rsidP="00012D59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012D59">
        <w:rPr>
          <w:rFonts w:ascii="Times New Roman" w:hAnsi="Times New Roman" w:cs="Times New Roman"/>
          <w:sz w:val="24"/>
          <w:szCs w:val="24"/>
          <w:lang w:val="en-IN"/>
        </w:rPr>
        <w:t xml:space="preserve">Types of Cell Division: Mitosis &amp; Meiosis </w:t>
      </w:r>
    </w:p>
    <w:p w14:paraId="25716C7D" w14:textId="4A9DB811" w:rsidR="00012D59" w:rsidRPr="00012D59" w:rsidRDefault="00012D59" w:rsidP="00012D59">
      <w:pPr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012D59">
        <w:rPr>
          <w:rFonts w:ascii="Times New Roman" w:hAnsi="Times New Roman" w:cs="Times New Roman"/>
          <w:sz w:val="24"/>
          <w:szCs w:val="24"/>
          <w:lang w:val="en-IN"/>
        </w:rPr>
        <w:t>Mitosis (Equational Division):</w:t>
      </w:r>
      <w:r w:rsidRPr="00012D59">
        <w:rPr>
          <w:rFonts w:ascii="Times New Roman" w:hAnsi="Times New Roman" w:cs="Times New Roman"/>
          <w:sz w:val="24"/>
          <w:szCs w:val="24"/>
        </w:rPr>
        <w:t>Occurs in somatic (body) cells.</w:t>
      </w:r>
    </w:p>
    <w:p w14:paraId="2228FC8D" w14:textId="377F306C" w:rsidR="00012D59" w:rsidRDefault="00012D59" w:rsidP="00012D59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012D59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FCD0FA6" wp14:editId="1354599C">
            <wp:extent cx="5943600" cy="1558925"/>
            <wp:effectExtent l="0" t="0" r="0" b="0"/>
            <wp:docPr id="30723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A25F781E-EE24-61DC-6838-6897AFC2FD9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3" name="Picture 4">
                      <a:extLst>
                        <a:ext uri="{FF2B5EF4-FFF2-40B4-BE49-F238E27FC236}">
                          <a16:creationId xmlns:a16="http://schemas.microsoft.com/office/drawing/2014/main" id="{A25F781E-EE24-61DC-6838-6897AFC2FD9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5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DD190" w14:textId="77777777" w:rsidR="00012D59" w:rsidRPr="00012D59" w:rsidRDefault="00012D59" w:rsidP="00012D59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012D59">
        <w:rPr>
          <w:rFonts w:ascii="Times New Roman" w:hAnsi="Times New Roman" w:cs="Times New Roman"/>
          <w:b/>
          <w:bCs/>
          <w:sz w:val="24"/>
          <w:szCs w:val="24"/>
        </w:rPr>
        <w:t>Functions</w:t>
      </w:r>
    </w:p>
    <w:p w14:paraId="172D699E" w14:textId="77777777" w:rsidR="00012D59" w:rsidRPr="00012D59" w:rsidRDefault="00012D59" w:rsidP="00012D59">
      <w:pPr>
        <w:pStyle w:val="ListParagraph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012D59">
        <w:rPr>
          <w:rFonts w:ascii="Times New Roman" w:hAnsi="Times New Roman" w:cs="Times New Roman"/>
          <w:sz w:val="24"/>
          <w:szCs w:val="24"/>
        </w:rPr>
        <w:t>Growth of multicellular organisms</w:t>
      </w:r>
    </w:p>
    <w:p w14:paraId="44397FE1" w14:textId="77777777" w:rsidR="00012D59" w:rsidRPr="00012D59" w:rsidRDefault="00012D59" w:rsidP="00012D59">
      <w:pPr>
        <w:pStyle w:val="ListParagraph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012D59">
        <w:rPr>
          <w:rFonts w:ascii="Times New Roman" w:hAnsi="Times New Roman" w:cs="Times New Roman"/>
          <w:sz w:val="24"/>
          <w:szCs w:val="24"/>
        </w:rPr>
        <w:t>Replacement of damaged or dead cells</w:t>
      </w:r>
    </w:p>
    <w:p w14:paraId="6CEBBE64" w14:textId="77777777" w:rsidR="00012D59" w:rsidRPr="00012D59" w:rsidRDefault="00012D59" w:rsidP="00012D59">
      <w:pPr>
        <w:pStyle w:val="ListParagraph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012D59">
        <w:rPr>
          <w:rFonts w:ascii="Times New Roman" w:hAnsi="Times New Roman" w:cs="Times New Roman"/>
          <w:sz w:val="24"/>
          <w:szCs w:val="24"/>
        </w:rPr>
        <w:t>Wound healing</w:t>
      </w:r>
    </w:p>
    <w:p w14:paraId="2AF3F27F" w14:textId="77777777" w:rsidR="00012D59" w:rsidRPr="00012D59" w:rsidRDefault="00012D59" w:rsidP="00012D59">
      <w:pPr>
        <w:pStyle w:val="ListParagraph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012D59">
        <w:rPr>
          <w:rFonts w:ascii="Times New Roman" w:hAnsi="Times New Roman" w:cs="Times New Roman"/>
          <w:sz w:val="24"/>
          <w:szCs w:val="24"/>
        </w:rPr>
        <w:t>Asexual reproduction</w:t>
      </w:r>
    </w:p>
    <w:p w14:paraId="1A5ED824" w14:textId="77777777" w:rsidR="00012D59" w:rsidRPr="00012D59" w:rsidRDefault="00012D59" w:rsidP="00012D59">
      <w:pPr>
        <w:spacing w:after="0"/>
        <w:ind w:left="360"/>
        <w:rPr>
          <w:rFonts w:ascii="Times New Roman" w:hAnsi="Times New Roman" w:cs="Times New Roman"/>
          <w:sz w:val="24"/>
          <w:szCs w:val="24"/>
          <w:lang w:val="en-IN"/>
        </w:rPr>
      </w:pPr>
      <w:r w:rsidRPr="00012D59">
        <w:rPr>
          <w:rFonts w:ascii="Times New Roman" w:hAnsi="Times New Roman" w:cs="Times New Roman"/>
          <w:b/>
          <w:bCs/>
          <w:sz w:val="24"/>
          <w:szCs w:val="24"/>
          <w:lang w:val="en-IN"/>
        </w:rPr>
        <w:t>Stages of Mitosis</w:t>
      </w:r>
    </w:p>
    <w:p w14:paraId="439697F9" w14:textId="77777777" w:rsidR="00012D59" w:rsidRPr="00012D59" w:rsidRDefault="00012D59" w:rsidP="00012D59">
      <w:pPr>
        <w:numPr>
          <w:ilvl w:val="0"/>
          <w:numId w:val="54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012D59">
        <w:rPr>
          <w:rFonts w:ascii="Times New Roman" w:hAnsi="Times New Roman" w:cs="Times New Roman"/>
          <w:b/>
          <w:bCs/>
          <w:sz w:val="24"/>
          <w:szCs w:val="24"/>
          <w:lang w:val="en-IN"/>
        </w:rPr>
        <w:t>Prophase</w:t>
      </w:r>
    </w:p>
    <w:p w14:paraId="0350FC75" w14:textId="77777777" w:rsidR="00012D59" w:rsidRPr="00012D59" w:rsidRDefault="00012D59" w:rsidP="00012D59">
      <w:pPr>
        <w:numPr>
          <w:ilvl w:val="1"/>
          <w:numId w:val="55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012D59">
        <w:rPr>
          <w:rFonts w:ascii="Times New Roman" w:hAnsi="Times New Roman" w:cs="Times New Roman"/>
          <w:sz w:val="24"/>
          <w:szCs w:val="24"/>
          <w:lang w:val="en-IN"/>
        </w:rPr>
        <w:t>Chromatin condenses into chromosomes</w:t>
      </w:r>
    </w:p>
    <w:p w14:paraId="54F1D58A" w14:textId="77777777" w:rsidR="00012D59" w:rsidRPr="00012D59" w:rsidRDefault="00012D59" w:rsidP="00012D59">
      <w:pPr>
        <w:numPr>
          <w:ilvl w:val="1"/>
          <w:numId w:val="55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012D59">
        <w:rPr>
          <w:rFonts w:ascii="Times New Roman" w:hAnsi="Times New Roman" w:cs="Times New Roman"/>
          <w:sz w:val="24"/>
          <w:szCs w:val="24"/>
          <w:lang w:val="en-IN"/>
        </w:rPr>
        <w:t>Nuclear membrane disappears</w:t>
      </w:r>
    </w:p>
    <w:p w14:paraId="5C9A0273" w14:textId="77777777" w:rsidR="00012D59" w:rsidRPr="00012D59" w:rsidRDefault="00012D59" w:rsidP="00012D59">
      <w:pPr>
        <w:numPr>
          <w:ilvl w:val="1"/>
          <w:numId w:val="55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012D59">
        <w:rPr>
          <w:rFonts w:ascii="Times New Roman" w:hAnsi="Times New Roman" w:cs="Times New Roman"/>
          <w:sz w:val="24"/>
          <w:szCs w:val="24"/>
          <w:lang w:val="en-IN"/>
        </w:rPr>
        <w:t>Spindle fibers form</w:t>
      </w:r>
    </w:p>
    <w:p w14:paraId="1B5CD52A" w14:textId="77777777" w:rsidR="00012D59" w:rsidRPr="00012D59" w:rsidRDefault="00012D59" w:rsidP="00012D59">
      <w:pPr>
        <w:numPr>
          <w:ilvl w:val="0"/>
          <w:numId w:val="54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012D59">
        <w:rPr>
          <w:rFonts w:ascii="Times New Roman" w:hAnsi="Times New Roman" w:cs="Times New Roman"/>
          <w:b/>
          <w:bCs/>
          <w:sz w:val="24"/>
          <w:szCs w:val="24"/>
          <w:lang w:val="en-IN"/>
        </w:rPr>
        <w:t>Metaphase</w:t>
      </w:r>
    </w:p>
    <w:p w14:paraId="536A6880" w14:textId="77777777" w:rsidR="00012D59" w:rsidRPr="00012D59" w:rsidRDefault="00012D59" w:rsidP="00012D59">
      <w:pPr>
        <w:numPr>
          <w:ilvl w:val="1"/>
          <w:numId w:val="56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012D59">
        <w:rPr>
          <w:rFonts w:ascii="Times New Roman" w:hAnsi="Times New Roman" w:cs="Times New Roman"/>
          <w:sz w:val="24"/>
          <w:szCs w:val="24"/>
          <w:lang w:val="en-IN"/>
        </w:rPr>
        <w:t>Chromosomes align at the equatorial plate</w:t>
      </w:r>
    </w:p>
    <w:p w14:paraId="3437D1D7" w14:textId="77777777" w:rsidR="00012D59" w:rsidRPr="00012D59" w:rsidRDefault="00012D59" w:rsidP="00012D59">
      <w:pPr>
        <w:numPr>
          <w:ilvl w:val="1"/>
          <w:numId w:val="56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012D59">
        <w:rPr>
          <w:rFonts w:ascii="Times New Roman" w:hAnsi="Times New Roman" w:cs="Times New Roman"/>
          <w:sz w:val="24"/>
          <w:szCs w:val="24"/>
          <w:lang w:val="en-IN"/>
        </w:rPr>
        <w:lastRenderedPageBreak/>
        <w:t>Spindle fibers attach to centromeres</w:t>
      </w:r>
    </w:p>
    <w:p w14:paraId="7FA22EBB" w14:textId="77777777" w:rsidR="00012D59" w:rsidRPr="00012D59" w:rsidRDefault="00012D59" w:rsidP="00012D59">
      <w:pPr>
        <w:spacing w:after="0"/>
        <w:ind w:left="360"/>
        <w:rPr>
          <w:rFonts w:ascii="Times New Roman" w:hAnsi="Times New Roman" w:cs="Times New Roman"/>
          <w:sz w:val="24"/>
          <w:szCs w:val="24"/>
          <w:lang w:val="en-IN"/>
        </w:rPr>
      </w:pPr>
    </w:p>
    <w:p w14:paraId="284CF169" w14:textId="722DDD9E" w:rsidR="00012D59" w:rsidRPr="00012D59" w:rsidRDefault="00012D59" w:rsidP="00012D59">
      <w:pPr>
        <w:pStyle w:val="ListParagraph"/>
        <w:numPr>
          <w:ilvl w:val="0"/>
          <w:numId w:val="54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012D59">
        <w:rPr>
          <w:rFonts w:ascii="Times New Roman" w:hAnsi="Times New Roman" w:cs="Times New Roman"/>
          <w:b/>
          <w:bCs/>
          <w:sz w:val="24"/>
          <w:szCs w:val="24"/>
          <w:lang w:val="en-IN"/>
        </w:rPr>
        <w:t>Anaphase</w:t>
      </w:r>
    </w:p>
    <w:p w14:paraId="2AD602FE" w14:textId="77777777" w:rsidR="00012D59" w:rsidRPr="00012D59" w:rsidRDefault="00012D59" w:rsidP="00012D59">
      <w:pPr>
        <w:numPr>
          <w:ilvl w:val="1"/>
          <w:numId w:val="58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012D59">
        <w:rPr>
          <w:rFonts w:ascii="Times New Roman" w:hAnsi="Times New Roman" w:cs="Times New Roman"/>
          <w:sz w:val="24"/>
          <w:szCs w:val="24"/>
          <w:lang w:val="en-IN"/>
        </w:rPr>
        <w:t>Sister chromatids separate</w:t>
      </w:r>
    </w:p>
    <w:p w14:paraId="6F3D8670" w14:textId="77777777" w:rsidR="00012D59" w:rsidRPr="00012D59" w:rsidRDefault="00012D59" w:rsidP="00012D59">
      <w:pPr>
        <w:numPr>
          <w:ilvl w:val="1"/>
          <w:numId w:val="58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012D59">
        <w:rPr>
          <w:rFonts w:ascii="Times New Roman" w:hAnsi="Times New Roman" w:cs="Times New Roman"/>
          <w:sz w:val="24"/>
          <w:szCs w:val="24"/>
          <w:lang w:val="en-IN"/>
        </w:rPr>
        <w:t>Move toward opposite poles</w:t>
      </w:r>
    </w:p>
    <w:p w14:paraId="265B716C" w14:textId="77777777" w:rsidR="00012D59" w:rsidRPr="00012D59" w:rsidRDefault="00012D59" w:rsidP="00012D59">
      <w:pPr>
        <w:numPr>
          <w:ilvl w:val="0"/>
          <w:numId w:val="54"/>
        </w:num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012D59">
        <w:rPr>
          <w:rFonts w:ascii="Times New Roman" w:hAnsi="Times New Roman" w:cs="Times New Roman"/>
          <w:b/>
          <w:bCs/>
          <w:sz w:val="24"/>
          <w:szCs w:val="24"/>
          <w:lang w:val="en-IN"/>
        </w:rPr>
        <w:t>Telophase</w:t>
      </w:r>
    </w:p>
    <w:p w14:paraId="1D1B0418" w14:textId="77777777" w:rsidR="00012D59" w:rsidRPr="00012D59" w:rsidRDefault="00012D59" w:rsidP="00012D59">
      <w:pPr>
        <w:spacing w:after="0"/>
        <w:ind w:left="1080"/>
        <w:rPr>
          <w:rFonts w:ascii="Times New Roman" w:hAnsi="Times New Roman" w:cs="Times New Roman"/>
          <w:sz w:val="24"/>
          <w:szCs w:val="24"/>
          <w:lang w:val="en-IN"/>
        </w:rPr>
      </w:pPr>
      <w:r w:rsidRPr="00012D59">
        <w:rPr>
          <w:rFonts w:ascii="Times New Roman" w:hAnsi="Times New Roman" w:cs="Times New Roman"/>
          <w:sz w:val="24"/>
          <w:szCs w:val="24"/>
          <w:lang w:val="en-IN"/>
        </w:rPr>
        <w:t>Chromosomes decondense</w:t>
      </w:r>
    </w:p>
    <w:p w14:paraId="3078C79D" w14:textId="77777777" w:rsidR="00012D59" w:rsidRPr="00012D59" w:rsidRDefault="00012D59" w:rsidP="00012D59">
      <w:pPr>
        <w:spacing w:after="0"/>
        <w:ind w:left="1080"/>
        <w:rPr>
          <w:rFonts w:ascii="Times New Roman" w:hAnsi="Times New Roman" w:cs="Times New Roman"/>
          <w:sz w:val="24"/>
          <w:szCs w:val="24"/>
          <w:lang w:val="en-IN"/>
        </w:rPr>
      </w:pPr>
      <w:r w:rsidRPr="00012D59">
        <w:rPr>
          <w:rFonts w:ascii="Times New Roman" w:hAnsi="Times New Roman" w:cs="Times New Roman"/>
          <w:sz w:val="24"/>
          <w:szCs w:val="24"/>
          <w:lang w:val="en-IN"/>
        </w:rPr>
        <w:t>Nuclear membrane reforms</w:t>
      </w:r>
    </w:p>
    <w:p w14:paraId="307B1527" w14:textId="77777777" w:rsidR="00012D59" w:rsidRPr="00012D59" w:rsidRDefault="00012D59" w:rsidP="00012D59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012D59">
        <w:rPr>
          <w:rFonts w:ascii="Times New Roman" w:hAnsi="Times New Roman" w:cs="Times New Roman"/>
          <w:b/>
          <w:bCs/>
          <w:sz w:val="24"/>
          <w:szCs w:val="24"/>
          <w:lang w:val="en-IN"/>
        </w:rPr>
        <w:t>2. Meiosis</w:t>
      </w:r>
      <w:r w:rsidRPr="00012D59">
        <w:rPr>
          <w:rFonts w:ascii="Times New Roman" w:hAnsi="Times New Roman" w:cs="Times New Roman"/>
          <w:sz w:val="24"/>
          <w:szCs w:val="24"/>
          <w:lang w:val="en-IN"/>
        </w:rPr>
        <w:t>:</w:t>
      </w:r>
      <w:r w:rsidRPr="00012D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2D59">
        <w:rPr>
          <w:rFonts w:ascii="Times New Roman" w:hAnsi="Times New Roman" w:cs="Times New Roman"/>
          <w:sz w:val="24"/>
          <w:szCs w:val="24"/>
        </w:rPr>
        <w:t>Meiosis has two stages</w:t>
      </w:r>
    </w:p>
    <w:p w14:paraId="7CE748AA" w14:textId="77777777" w:rsidR="00012D59" w:rsidRPr="00012D59" w:rsidRDefault="00012D59" w:rsidP="00012D59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012D59">
        <w:rPr>
          <w:rFonts w:ascii="Times New Roman" w:hAnsi="Times New Roman" w:cs="Times New Roman"/>
          <w:b/>
          <w:bCs/>
          <w:sz w:val="24"/>
          <w:szCs w:val="24"/>
        </w:rPr>
        <w:t>Meiosis I (Reduction Division)</w:t>
      </w:r>
    </w:p>
    <w:p w14:paraId="4FDB973F" w14:textId="77777777" w:rsidR="00012D59" w:rsidRPr="00012D59" w:rsidRDefault="00012D59" w:rsidP="00012D59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012D59">
        <w:rPr>
          <w:rFonts w:ascii="Times New Roman" w:hAnsi="Times New Roman" w:cs="Times New Roman"/>
          <w:b/>
          <w:bCs/>
          <w:sz w:val="24"/>
          <w:szCs w:val="24"/>
        </w:rPr>
        <w:t xml:space="preserve">Functions: </w:t>
      </w:r>
      <w:r w:rsidRPr="00012D59">
        <w:rPr>
          <w:rFonts w:ascii="Times New Roman" w:hAnsi="Times New Roman" w:cs="Times New Roman"/>
          <w:sz w:val="24"/>
          <w:szCs w:val="24"/>
        </w:rPr>
        <w:t>Formation of gametes (sperm and ova), Genetic variation, Maintains chromosome number across generations</w:t>
      </w:r>
    </w:p>
    <w:p w14:paraId="225D17AD" w14:textId="77777777" w:rsidR="00012D59" w:rsidRPr="00012D59" w:rsidRDefault="00012D59" w:rsidP="00012D59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012D59">
        <w:rPr>
          <w:rFonts w:ascii="Times New Roman" w:hAnsi="Times New Roman" w:cs="Times New Roman"/>
          <w:b/>
          <w:bCs/>
          <w:sz w:val="24"/>
          <w:szCs w:val="24"/>
        </w:rPr>
        <w:t xml:space="preserve">1. Prophase I: </w:t>
      </w:r>
      <w:r w:rsidRPr="00012D59">
        <w:rPr>
          <w:rFonts w:ascii="Times New Roman" w:hAnsi="Times New Roman" w:cs="Times New Roman"/>
          <w:sz w:val="24"/>
          <w:szCs w:val="24"/>
        </w:rPr>
        <w:t>of meiosis is the longest phase during which homologous chromosomes pair, crossing over occurs, and genetic recombination takes place.</w:t>
      </w:r>
    </w:p>
    <w:p w14:paraId="30F15D44" w14:textId="77777777" w:rsidR="00012D59" w:rsidRPr="00012D59" w:rsidRDefault="00012D59" w:rsidP="00012D59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012D59">
        <w:rPr>
          <w:rFonts w:ascii="Times New Roman" w:hAnsi="Times New Roman" w:cs="Times New Roman"/>
          <w:b/>
          <w:bCs/>
          <w:sz w:val="24"/>
          <w:szCs w:val="24"/>
        </w:rPr>
        <w:t>2. Metaphase I</w:t>
      </w:r>
    </w:p>
    <w:p w14:paraId="3693C861" w14:textId="77777777" w:rsidR="00012D59" w:rsidRPr="00012D59" w:rsidRDefault="00012D59" w:rsidP="00012D59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012D59">
        <w:rPr>
          <w:rFonts w:ascii="Times New Roman" w:hAnsi="Times New Roman" w:cs="Times New Roman"/>
          <w:sz w:val="24"/>
          <w:szCs w:val="24"/>
        </w:rPr>
        <w:t>Bivalents align at the equatorial plate</w:t>
      </w:r>
    </w:p>
    <w:p w14:paraId="5E7B0070" w14:textId="77777777" w:rsidR="00012D59" w:rsidRPr="00012D59" w:rsidRDefault="00012D59" w:rsidP="00012D59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012D59">
        <w:rPr>
          <w:rFonts w:ascii="Times New Roman" w:hAnsi="Times New Roman" w:cs="Times New Roman"/>
          <w:sz w:val="24"/>
          <w:szCs w:val="24"/>
        </w:rPr>
        <w:t>Spindle fibers attach to centromeres</w:t>
      </w:r>
    </w:p>
    <w:p w14:paraId="0A3171B4" w14:textId="7F65C959" w:rsidR="00012D59" w:rsidRDefault="00012D59" w:rsidP="00012D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2D59">
        <w:rPr>
          <w:rFonts w:ascii="Times New Roman" w:hAnsi="Times New Roman" w:cs="Times New Roman"/>
          <w:sz w:val="24"/>
          <w:szCs w:val="24"/>
        </w:rPr>
        <w:t>Orientation is random → genetic variation</w:t>
      </w:r>
    </w:p>
    <w:p w14:paraId="380F04E1" w14:textId="77777777" w:rsidR="00012D59" w:rsidRPr="00012D59" w:rsidRDefault="00012D59" w:rsidP="00012D59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012D59">
        <w:rPr>
          <w:rFonts w:ascii="Times New Roman" w:hAnsi="Times New Roman" w:cs="Times New Roman"/>
          <w:b/>
          <w:bCs/>
          <w:sz w:val="24"/>
          <w:szCs w:val="24"/>
        </w:rPr>
        <w:t>3. Anaphase I</w:t>
      </w:r>
    </w:p>
    <w:p w14:paraId="333AF325" w14:textId="77777777" w:rsidR="00012D59" w:rsidRPr="00012D59" w:rsidRDefault="00012D59" w:rsidP="00012D59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012D59">
        <w:rPr>
          <w:rFonts w:ascii="Times New Roman" w:hAnsi="Times New Roman" w:cs="Times New Roman"/>
          <w:sz w:val="24"/>
          <w:szCs w:val="24"/>
        </w:rPr>
        <w:t>Homologous chromosomes separate</w:t>
      </w:r>
    </w:p>
    <w:p w14:paraId="778EB040" w14:textId="77777777" w:rsidR="00012D59" w:rsidRPr="00012D59" w:rsidRDefault="00012D59" w:rsidP="00012D59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012D59">
        <w:rPr>
          <w:rFonts w:ascii="Times New Roman" w:hAnsi="Times New Roman" w:cs="Times New Roman"/>
          <w:sz w:val="24"/>
          <w:szCs w:val="24"/>
        </w:rPr>
        <w:t xml:space="preserve">Centromeres do </w:t>
      </w:r>
      <w:r w:rsidRPr="00012D59">
        <w:rPr>
          <w:rFonts w:ascii="Times New Roman" w:hAnsi="Times New Roman" w:cs="Times New Roman"/>
          <w:b/>
          <w:bCs/>
          <w:sz w:val="24"/>
          <w:szCs w:val="24"/>
        </w:rPr>
        <w:t>not divide</w:t>
      </w:r>
    </w:p>
    <w:p w14:paraId="380C70FA" w14:textId="77777777" w:rsidR="00012D59" w:rsidRPr="00012D59" w:rsidRDefault="00012D59" w:rsidP="00012D59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012D59">
        <w:rPr>
          <w:rFonts w:ascii="Times New Roman" w:hAnsi="Times New Roman" w:cs="Times New Roman"/>
          <w:sz w:val="24"/>
          <w:szCs w:val="24"/>
        </w:rPr>
        <w:t>Each chromosome still has two chromatids</w:t>
      </w:r>
    </w:p>
    <w:p w14:paraId="5BE68CA0" w14:textId="77777777" w:rsidR="00012D59" w:rsidRPr="00012D59" w:rsidRDefault="00012D59" w:rsidP="00012D59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012D59">
        <w:rPr>
          <w:rFonts w:ascii="Times New Roman" w:hAnsi="Times New Roman" w:cs="Times New Roman"/>
          <w:b/>
          <w:bCs/>
          <w:sz w:val="24"/>
          <w:szCs w:val="24"/>
        </w:rPr>
        <w:t>4. Telophase I</w:t>
      </w:r>
    </w:p>
    <w:p w14:paraId="36ADD055" w14:textId="77777777" w:rsidR="00012D59" w:rsidRPr="00012D59" w:rsidRDefault="00012D59" w:rsidP="00012D59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012D59">
        <w:rPr>
          <w:rFonts w:ascii="Times New Roman" w:hAnsi="Times New Roman" w:cs="Times New Roman"/>
          <w:sz w:val="24"/>
          <w:szCs w:val="24"/>
        </w:rPr>
        <w:t>Chromosomes reach opposite poles</w:t>
      </w:r>
    </w:p>
    <w:p w14:paraId="451E3089" w14:textId="77777777" w:rsidR="00012D59" w:rsidRPr="00012D59" w:rsidRDefault="00012D59" w:rsidP="00012D59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012D59">
        <w:rPr>
          <w:rFonts w:ascii="Times New Roman" w:hAnsi="Times New Roman" w:cs="Times New Roman"/>
          <w:sz w:val="24"/>
          <w:szCs w:val="24"/>
        </w:rPr>
        <w:t>Nuclear membrane may reform</w:t>
      </w:r>
    </w:p>
    <w:p w14:paraId="3238C193" w14:textId="77777777" w:rsidR="00012D59" w:rsidRPr="00012D59" w:rsidRDefault="00012D59" w:rsidP="00012D59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  <w:r w:rsidRPr="00012D59">
        <w:rPr>
          <w:rFonts w:ascii="Times New Roman" w:hAnsi="Times New Roman" w:cs="Times New Roman"/>
          <w:sz w:val="24"/>
          <w:szCs w:val="24"/>
        </w:rPr>
        <w:t xml:space="preserve">Followed by </w:t>
      </w:r>
      <w:r w:rsidRPr="00012D59">
        <w:rPr>
          <w:rFonts w:ascii="Times New Roman" w:hAnsi="Times New Roman" w:cs="Times New Roman"/>
          <w:b/>
          <w:bCs/>
          <w:sz w:val="24"/>
          <w:szCs w:val="24"/>
        </w:rPr>
        <w:t>Cytokinesis</w:t>
      </w:r>
    </w:p>
    <w:p w14:paraId="783A00BF" w14:textId="5CABF958" w:rsidR="00012D59" w:rsidRDefault="00012D59" w:rsidP="00012D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2D59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C897E35" wp14:editId="10617ABC">
            <wp:extent cx="5943600" cy="2653030"/>
            <wp:effectExtent l="0" t="0" r="0" b="0"/>
            <wp:docPr id="31747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C795628-9B51-8FFD-4BD6-897933620B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7" name="Picture 4">
                      <a:extLst>
                        <a:ext uri="{FF2B5EF4-FFF2-40B4-BE49-F238E27FC236}">
                          <a16:creationId xmlns:a16="http://schemas.microsoft.com/office/drawing/2014/main" id="{EC795628-9B51-8FFD-4BD6-897933620B0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0BC00" w14:textId="2A455543" w:rsidR="00012D59" w:rsidRDefault="00012D59" w:rsidP="00012D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0E4A45C" wp14:editId="20D77CA7">
            <wp:extent cx="5943600" cy="4457700"/>
            <wp:effectExtent l="0" t="0" r="0" b="0"/>
            <wp:docPr id="91666903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669039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15795" w14:textId="0F10BA3B" w:rsidR="00012D59" w:rsidRDefault="00012D59" w:rsidP="00012D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2D59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FC51D36" wp14:editId="4A1D4655">
            <wp:extent cx="5943600" cy="2178685"/>
            <wp:effectExtent l="0" t="0" r="0" b="0"/>
            <wp:docPr id="33795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685D7513-39E7-948D-096D-4D450E397D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5" name="Picture 2">
                      <a:extLst>
                        <a:ext uri="{FF2B5EF4-FFF2-40B4-BE49-F238E27FC236}">
                          <a16:creationId xmlns:a16="http://schemas.microsoft.com/office/drawing/2014/main" id="{685D7513-39E7-948D-096D-4D450E397D8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7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CD8D0" w14:textId="77777777" w:rsidR="00012D59" w:rsidRPr="00012D59" w:rsidRDefault="00012D59" w:rsidP="00012D59">
      <w:pPr>
        <w:pStyle w:val="ListParagraph"/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012D59">
        <w:rPr>
          <w:rFonts w:ascii="Times New Roman" w:hAnsi="Times New Roman" w:cs="Times New Roman"/>
          <w:sz w:val="24"/>
          <w:szCs w:val="24"/>
        </w:rPr>
        <w:t xml:space="preserve">Intracellular space in closely packed tissue is about 20nm. The cells are bound together by the specific adhesive glycoprotein. </w:t>
      </w:r>
    </w:p>
    <w:p w14:paraId="124AA2D2" w14:textId="0F5A91ED" w:rsidR="00012D59" w:rsidRPr="00012D59" w:rsidRDefault="00012D59" w:rsidP="00012D59">
      <w:pPr>
        <w:pStyle w:val="ListParagraph"/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012D59">
        <w:rPr>
          <w:rFonts w:ascii="Times New Roman" w:hAnsi="Times New Roman" w:cs="Times New Roman"/>
          <w:sz w:val="24"/>
          <w:szCs w:val="24"/>
        </w:rPr>
        <w:t>Epithelial cells adhere to each other through glycoproteins called Cadherins.</w:t>
      </w:r>
    </w:p>
    <w:p w14:paraId="0D429A76" w14:textId="77777777" w:rsidR="00012D59" w:rsidRDefault="00012D59" w:rsidP="00012D59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0E0A4C5F" w14:textId="77777777" w:rsidR="00012D59" w:rsidRDefault="00012D59" w:rsidP="00012D59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17187E7C" w14:textId="36274EB6" w:rsidR="00012D59" w:rsidRDefault="00012D59" w:rsidP="00012D59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012D59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1D0367B9" wp14:editId="26AEE240">
            <wp:extent cx="4968875" cy="382588"/>
            <wp:effectExtent l="0" t="0" r="3175" b="0"/>
            <wp:docPr id="34818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B4C3C5B7-5A69-4C4A-6B04-C293583614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18" name="Picture 2">
                      <a:extLst>
                        <a:ext uri="{FF2B5EF4-FFF2-40B4-BE49-F238E27FC236}">
                          <a16:creationId xmlns:a16="http://schemas.microsoft.com/office/drawing/2014/main" id="{B4C3C5B7-5A69-4C4A-6B04-C2935836145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382588"/>
                    </a:xfrm>
                    <a:prstGeom prst="rect">
                      <a:avLst/>
                    </a:prstGeom>
                    <a:solidFill>
                      <a:schemeClr val="accent2"/>
                    </a:solidFill>
                    <a:ln>
                      <a:noFill/>
                    </a:ln>
                    <a:extLs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1025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726"/>
        <w:gridCol w:w="3472"/>
        <w:gridCol w:w="3053"/>
      </w:tblGrid>
      <w:tr w:rsidR="00012D59" w:rsidRPr="00012D59" w14:paraId="07C6BA78" w14:textId="77777777" w:rsidTr="00012D59">
        <w:trPr>
          <w:trHeight w:val="581"/>
        </w:trPr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12C969" w14:textId="77777777" w:rsidR="00012D59" w:rsidRPr="00012D59" w:rsidRDefault="00012D59" w:rsidP="00012D59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012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Occulding junction</w:t>
            </w:r>
          </w:p>
        </w:tc>
        <w:tc>
          <w:tcPr>
            <w:tcW w:w="3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C5A8B2" w14:textId="77777777" w:rsidR="00012D59" w:rsidRPr="00012D59" w:rsidRDefault="00012D59" w:rsidP="00012D59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012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Communicating junction</w:t>
            </w:r>
          </w:p>
        </w:tc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E58FB4" w14:textId="77777777" w:rsidR="00012D59" w:rsidRPr="00012D59" w:rsidRDefault="00012D59" w:rsidP="00012D59">
            <w:p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012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Anchoring junction</w:t>
            </w:r>
          </w:p>
        </w:tc>
      </w:tr>
      <w:tr w:rsidR="00012D59" w:rsidRPr="00012D59" w14:paraId="415DA548" w14:textId="77777777" w:rsidTr="00012D59">
        <w:trPr>
          <w:trHeight w:val="8180"/>
        </w:trPr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EC4B68" w14:textId="77777777" w:rsidR="00012D59" w:rsidRPr="00012D59" w:rsidRDefault="00012D59" w:rsidP="00012D59">
            <w:pPr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012D59">
              <w:rPr>
                <w:rFonts w:ascii="Times New Roman" w:hAnsi="Times New Roman" w:cs="Times New Roman"/>
                <w:sz w:val="24"/>
                <w:szCs w:val="24"/>
              </w:rPr>
              <w:t>Which prevenet intracellular exchange of substance. i.e movement of ion, molecules.</w:t>
            </w:r>
          </w:p>
          <w:p w14:paraId="1D15CF5E" w14:textId="77777777" w:rsidR="00012D59" w:rsidRPr="00012D59" w:rsidRDefault="00012D59" w:rsidP="00012D59">
            <w:pPr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012D59">
              <w:rPr>
                <w:rFonts w:ascii="Times New Roman" w:hAnsi="Times New Roman" w:cs="Times New Roman"/>
                <w:sz w:val="24"/>
                <w:szCs w:val="24"/>
              </w:rPr>
              <w:t>All tight junction belongs to this category, as the cell membrane of adjacent cell fuse together firmly they are known Zona occuldens.</w:t>
            </w:r>
          </w:p>
          <w:p w14:paraId="68C102EA" w14:textId="77777777" w:rsidR="00012D59" w:rsidRPr="00012D59" w:rsidRDefault="00012D59" w:rsidP="00012D59">
            <w:pPr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012D59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Hold neighbour cells and tissue firmly.</w:t>
            </w:r>
          </w:p>
          <w:p w14:paraId="4F99CCEF" w14:textId="77777777" w:rsidR="00012D59" w:rsidRPr="00012D59" w:rsidRDefault="00012D59" w:rsidP="00012D59">
            <w:pPr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012D59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Form selective  barrier for small molecule and total barrier for large molecule.</w:t>
            </w:r>
          </w:p>
          <w:p w14:paraId="5A57C550" w14:textId="77777777" w:rsidR="00012D59" w:rsidRPr="00012D59" w:rsidRDefault="00012D59" w:rsidP="00012D59">
            <w:pPr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012D59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Prevent lateral movement of proteins and lipids act like fence.</w:t>
            </w:r>
          </w:p>
          <w:p w14:paraId="74397BC1" w14:textId="77777777" w:rsidR="00012D59" w:rsidRPr="00012D59" w:rsidRDefault="00012D59" w:rsidP="00012D59">
            <w:pPr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012D59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BBB Made up by this tight junction to prevent entry of frequent substances.</w:t>
            </w:r>
          </w:p>
        </w:tc>
        <w:tc>
          <w:tcPr>
            <w:tcW w:w="3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4D9851" w14:textId="77777777" w:rsidR="00012D59" w:rsidRPr="00012D59" w:rsidRDefault="00012D59" w:rsidP="00012D59">
            <w:pPr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012D59">
              <w:rPr>
                <w:rFonts w:ascii="Times New Roman" w:hAnsi="Times New Roman" w:cs="Times New Roman"/>
                <w:sz w:val="24"/>
                <w:szCs w:val="24"/>
              </w:rPr>
              <w:t>Permit the intercellular exchange of substance i.e ion, molecule.</w:t>
            </w:r>
          </w:p>
          <w:p w14:paraId="27D94959" w14:textId="77777777" w:rsidR="00012D59" w:rsidRPr="00012D59" w:rsidRDefault="00012D59" w:rsidP="00012D59">
            <w:pPr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012D59">
              <w:rPr>
                <w:rFonts w:ascii="Times New Roman" w:hAnsi="Times New Roman" w:cs="Times New Roman"/>
                <w:sz w:val="24"/>
                <w:szCs w:val="24"/>
              </w:rPr>
              <w:t>Gap junction is one of the communicating junction, also known as nexus, present in heart.</w:t>
            </w:r>
          </w:p>
          <w:p w14:paraId="55DFA0B7" w14:textId="77777777" w:rsidR="00012D59" w:rsidRPr="00012D59" w:rsidRDefault="00012D59" w:rsidP="00012D59">
            <w:pPr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012D59">
              <w:rPr>
                <w:rFonts w:ascii="Times New Roman" w:hAnsi="Times New Roman" w:cs="Times New Roman"/>
                <w:sz w:val="24"/>
                <w:szCs w:val="24"/>
              </w:rPr>
              <w:t>Diameter of the channel gap is 1.5 to 3 nm, permit transport of glucose, amino acid, ions and other having molecule weight below 1000.</w:t>
            </w:r>
          </w:p>
          <w:p w14:paraId="7F256DF5" w14:textId="77777777" w:rsidR="00012D59" w:rsidRPr="00012D59" w:rsidRDefault="00012D59" w:rsidP="00012D59">
            <w:pPr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012D59">
              <w:rPr>
                <w:rFonts w:ascii="Times New Roman" w:hAnsi="Times New Roman" w:cs="Times New Roman"/>
                <w:sz w:val="24"/>
                <w:szCs w:val="24"/>
              </w:rPr>
              <w:t>Rapid Propagation of action potentials and chemical exchange.</w:t>
            </w:r>
          </w:p>
        </w:tc>
        <w:tc>
          <w:tcPr>
            <w:tcW w:w="3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F85C45" w14:textId="77777777" w:rsidR="00012D59" w:rsidRPr="00012D59" w:rsidRDefault="00012D59" w:rsidP="00012D59">
            <w:pPr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012D59">
              <w:rPr>
                <w:rFonts w:ascii="Times New Roman" w:hAnsi="Times New Roman" w:cs="Times New Roman"/>
                <w:sz w:val="24"/>
                <w:szCs w:val="24"/>
              </w:rPr>
              <w:t>They are strength providing junction.</w:t>
            </w:r>
          </w:p>
          <w:p w14:paraId="27F89E1B" w14:textId="77777777" w:rsidR="00012D59" w:rsidRPr="00012D59" w:rsidRDefault="00012D59" w:rsidP="00012D59">
            <w:pPr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012D59">
              <w:rPr>
                <w:rFonts w:ascii="Times New Roman" w:hAnsi="Times New Roman" w:cs="Times New Roman"/>
                <w:sz w:val="24"/>
                <w:szCs w:val="24"/>
              </w:rPr>
              <w:t>They provide firm structural attachment between two cells or between a cell and extracellular matrix.</w:t>
            </w:r>
          </w:p>
          <w:p w14:paraId="07D63FE3" w14:textId="77777777" w:rsidR="00012D59" w:rsidRPr="00012D59" w:rsidRDefault="00012D59" w:rsidP="00012D59">
            <w:pPr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012D59">
              <w:rPr>
                <w:rFonts w:ascii="Times New Roman" w:hAnsi="Times New Roman" w:cs="Times New Roman"/>
                <w:sz w:val="24"/>
                <w:szCs w:val="24"/>
              </w:rPr>
              <w:t>Present in heart muscle, epidermis of skin, which are subject to severemechanical stress.</w:t>
            </w:r>
          </w:p>
        </w:tc>
      </w:tr>
    </w:tbl>
    <w:p w14:paraId="4ABAD725" w14:textId="77777777" w:rsidR="00012D59" w:rsidRPr="00012D59" w:rsidRDefault="00012D59" w:rsidP="00012D59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7EEA455A" w14:textId="54550431" w:rsidR="00012D59" w:rsidRDefault="00012D59">
      <w:pPr>
        <w:rPr>
          <w:rFonts w:ascii="Times New Roman" w:hAnsi="Times New Roman" w:cs="Times New Roman"/>
          <w:sz w:val="24"/>
          <w:szCs w:val="24"/>
        </w:rPr>
      </w:pPr>
    </w:p>
    <w:p w14:paraId="78375FDE" w14:textId="77777777" w:rsidR="00012D59" w:rsidRPr="00012D59" w:rsidRDefault="00012D59" w:rsidP="00012D59">
      <w:pPr>
        <w:spacing w:after="0"/>
        <w:rPr>
          <w:rFonts w:ascii="Times New Roman" w:hAnsi="Times New Roman" w:cs="Times New Roman"/>
          <w:sz w:val="24"/>
          <w:szCs w:val="24"/>
          <w:lang w:val="en-IN"/>
        </w:rPr>
      </w:pPr>
    </w:p>
    <w:sectPr w:rsidR="00012D59" w:rsidRPr="00012D59" w:rsidSect="0050689C">
      <w:headerReference w:type="even" r:id="rId13"/>
      <w:headerReference w:type="default" r:id="rId14"/>
      <w:footerReference w:type="default" r:id="rId15"/>
      <w:headerReference w:type="first" r:id="rId16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6C33C" w14:textId="77777777" w:rsidR="00B45402" w:rsidRDefault="00B45402" w:rsidP="00DB570F">
      <w:pPr>
        <w:spacing w:after="0" w:line="240" w:lineRule="auto"/>
      </w:pPr>
      <w:r>
        <w:separator/>
      </w:r>
    </w:p>
  </w:endnote>
  <w:endnote w:type="continuationSeparator" w:id="0">
    <w:p w14:paraId="656552B0" w14:textId="77777777" w:rsidR="00B45402" w:rsidRDefault="00B45402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5FB0F" w14:textId="77777777" w:rsidR="0050689C" w:rsidRDefault="0050689C">
    <w:pPr>
      <w:pStyle w:val="Footer"/>
    </w:pPr>
  </w:p>
  <w:p w14:paraId="2BDD4A3D" w14:textId="77777777" w:rsidR="0050689C" w:rsidRDefault="0050689C">
    <w:pPr>
      <w:pStyle w:val="Footer"/>
    </w:pPr>
  </w:p>
  <w:p w14:paraId="6375CD31" w14:textId="77777777" w:rsidR="0050689C" w:rsidRDefault="0050689C">
    <w:pPr>
      <w:pStyle w:val="Footer"/>
    </w:pPr>
  </w:p>
  <w:p w14:paraId="394DB222" w14:textId="77777777" w:rsidR="00F0040D" w:rsidRDefault="00F0040D">
    <w:pPr>
      <w:pStyle w:val="Footer"/>
      <w:rPr>
        <w:sz w:val="16"/>
      </w:rPr>
    </w:pPr>
  </w:p>
  <w:p w14:paraId="74B79A51" w14:textId="77777777" w:rsidR="00F0040D" w:rsidRDefault="00F0040D">
    <w:pPr>
      <w:pStyle w:val="Footer"/>
      <w:rPr>
        <w:sz w:val="16"/>
      </w:rPr>
    </w:pPr>
  </w:p>
  <w:p w14:paraId="42A7F8B5" w14:textId="3AD53127" w:rsidR="00DB570F" w:rsidRPr="00F0040D" w:rsidRDefault="00DB570F">
    <w:pPr>
      <w:pStyle w:val="Footer"/>
      <w:rPr>
        <w:rFonts w:ascii="Times New Roman" w:hAnsi="Times New Roman" w:cs="Times New Roman"/>
        <w:sz w:val="16"/>
      </w:rPr>
    </w:pPr>
    <w:r w:rsidRPr="00F0040D">
      <w:rPr>
        <w:rFonts w:ascii="Times New Roman" w:hAnsi="Times New Roman" w:cs="Times New Roman"/>
        <w:sz w:val="16"/>
      </w:rPr>
      <w:t xml:space="preserve">BPHARM </w:t>
    </w:r>
    <w:r w:rsidR="00E0272D">
      <w:rPr>
        <w:rFonts w:ascii="Times New Roman" w:hAnsi="Times New Roman" w:cs="Times New Roman"/>
        <w:sz w:val="16"/>
      </w:rPr>
      <w:t>–</w:t>
    </w:r>
    <w:r w:rsidRPr="00F0040D">
      <w:rPr>
        <w:rFonts w:ascii="Times New Roman" w:hAnsi="Times New Roman" w:cs="Times New Roman"/>
        <w:sz w:val="16"/>
      </w:rPr>
      <w:t xml:space="preserve"> </w:t>
    </w:r>
    <w:r w:rsidR="00E0272D">
      <w:rPr>
        <w:rFonts w:ascii="Times New Roman" w:hAnsi="Times New Roman" w:cs="Times New Roman"/>
        <w:sz w:val="16"/>
      </w:rPr>
      <w:t>1</w:t>
    </w:r>
    <w:r w:rsidR="00E0272D" w:rsidRPr="00E0272D">
      <w:rPr>
        <w:rFonts w:ascii="Times New Roman" w:hAnsi="Times New Roman" w:cs="Times New Roman"/>
        <w:sz w:val="16"/>
        <w:vertAlign w:val="superscript"/>
      </w:rPr>
      <w:t>st</w:t>
    </w:r>
    <w:r w:rsidR="00E0272D">
      <w:rPr>
        <w:rFonts w:ascii="Times New Roman" w:hAnsi="Times New Roman" w:cs="Times New Roman"/>
        <w:sz w:val="16"/>
      </w:rPr>
      <w:t xml:space="preserve"> </w:t>
    </w:r>
    <w:r w:rsidRPr="00F0040D">
      <w:rPr>
        <w:rFonts w:ascii="Times New Roman" w:hAnsi="Times New Roman" w:cs="Times New Roman"/>
        <w:sz w:val="16"/>
      </w:rPr>
      <w:t xml:space="preserve"> SEMESTER</w:t>
    </w:r>
    <w:r w:rsidR="00C603C6" w:rsidRPr="00F0040D">
      <w:rPr>
        <w:rFonts w:ascii="Times New Roman" w:hAnsi="Times New Roman" w:cs="Times New Roman"/>
        <w:sz w:val="16"/>
      </w:rPr>
      <w:tab/>
    </w:r>
    <w:r w:rsidR="00C603C6" w:rsidRPr="00F0040D">
      <w:rPr>
        <w:rFonts w:ascii="Times New Roman" w:hAnsi="Times New Roman" w:cs="Times New Roman"/>
        <w:sz w:val="16"/>
      </w:rPr>
      <w:tab/>
    </w:r>
    <w:r w:rsidR="00E0272D">
      <w:rPr>
        <w:rFonts w:ascii="Times New Roman" w:hAnsi="Times New Roman" w:cs="Times New Roman"/>
        <w:sz w:val="16"/>
      </w:rPr>
      <w:t>Mrs. Sathi Paul M</w:t>
    </w:r>
  </w:p>
  <w:p w14:paraId="40FD0528" w14:textId="77777777" w:rsidR="0050689C" w:rsidRPr="00F0040D" w:rsidRDefault="0050689C">
    <w:pPr>
      <w:pStyle w:val="Footer"/>
      <w:rPr>
        <w:sz w:val="16"/>
      </w:rPr>
    </w:pPr>
  </w:p>
  <w:p w14:paraId="45BB9B5C" w14:textId="77777777"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8F642" w14:textId="77777777" w:rsidR="00B45402" w:rsidRDefault="00B45402" w:rsidP="00DB570F">
      <w:pPr>
        <w:spacing w:after="0" w:line="240" w:lineRule="auto"/>
      </w:pPr>
      <w:r>
        <w:separator/>
      </w:r>
    </w:p>
  </w:footnote>
  <w:footnote w:type="continuationSeparator" w:id="0">
    <w:p w14:paraId="3A038CED" w14:textId="77777777" w:rsidR="00B45402" w:rsidRDefault="00B45402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8DAFB" w14:textId="77777777" w:rsidR="00C603C6" w:rsidRDefault="00000000">
    <w:pPr>
      <w:pStyle w:val="Header"/>
    </w:pPr>
    <w:r>
      <w:rPr>
        <w:noProof/>
      </w:rPr>
      <w:pict w14:anchorId="1758A6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1026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25D4111" w14:textId="77777777"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8546D">
          <w:fldChar w:fldCharType="begin"/>
        </w:r>
        <w:r w:rsidR="00E8546D">
          <w:instrText xml:space="preserve"> PAGE   \* MERGEFORMAT </w:instrText>
        </w:r>
        <w:r w:rsidR="00E8546D">
          <w:fldChar w:fldCharType="separate"/>
        </w:r>
        <w:r w:rsidR="00E8546D">
          <w:rPr>
            <w:noProof/>
          </w:rPr>
          <w:t>1</w:t>
        </w:r>
        <w:r w:rsidR="00E8546D">
          <w:rPr>
            <w:noProof/>
          </w:rPr>
          <w:fldChar w:fldCharType="end"/>
        </w:r>
      </w:p>
    </w:sdtContent>
  </w:sdt>
  <w:p w14:paraId="1E95DF5A" w14:textId="77777777" w:rsidR="00DB570F" w:rsidRPr="00F0040D" w:rsidRDefault="00000000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 w14:anchorId="3EF665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1027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951E9" w14:textId="77777777" w:rsidR="00C603C6" w:rsidRDefault="00000000">
    <w:pPr>
      <w:pStyle w:val="Header"/>
    </w:pPr>
    <w:r>
      <w:rPr>
        <w:noProof/>
      </w:rPr>
      <w:pict w14:anchorId="0DA8F2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1025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3A50"/>
    <w:multiLevelType w:val="hybridMultilevel"/>
    <w:tmpl w:val="5CDCD0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C606D"/>
    <w:multiLevelType w:val="multilevel"/>
    <w:tmpl w:val="186C7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64CDB"/>
    <w:multiLevelType w:val="hybridMultilevel"/>
    <w:tmpl w:val="70EECD3A"/>
    <w:lvl w:ilvl="0" w:tplc="C62AAF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16155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4C18C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0423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EA7C3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8034A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B0E66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C8904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1E723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82773"/>
    <w:multiLevelType w:val="multilevel"/>
    <w:tmpl w:val="361C1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C56B8E"/>
    <w:multiLevelType w:val="multilevel"/>
    <w:tmpl w:val="FB6E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027589"/>
    <w:multiLevelType w:val="multilevel"/>
    <w:tmpl w:val="C046E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450C5"/>
    <w:multiLevelType w:val="multilevel"/>
    <w:tmpl w:val="CB9A5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ED1149"/>
    <w:multiLevelType w:val="multilevel"/>
    <w:tmpl w:val="B300B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D66CC4"/>
    <w:multiLevelType w:val="hybridMultilevel"/>
    <w:tmpl w:val="D9E811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EE7AA9"/>
    <w:multiLevelType w:val="multilevel"/>
    <w:tmpl w:val="DA5A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E734B2"/>
    <w:multiLevelType w:val="multilevel"/>
    <w:tmpl w:val="B820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BA3D34"/>
    <w:multiLevelType w:val="hybridMultilevel"/>
    <w:tmpl w:val="525E66D4"/>
    <w:lvl w:ilvl="0" w:tplc="644E58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540F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DCAC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0A68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C82E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D446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E86A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5619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A8F6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063CED"/>
    <w:multiLevelType w:val="hybridMultilevel"/>
    <w:tmpl w:val="2116BF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0242CC"/>
    <w:multiLevelType w:val="multilevel"/>
    <w:tmpl w:val="B24A7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8F4D0C"/>
    <w:multiLevelType w:val="multilevel"/>
    <w:tmpl w:val="F086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AD4087"/>
    <w:multiLevelType w:val="multilevel"/>
    <w:tmpl w:val="89806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B62075"/>
    <w:multiLevelType w:val="multilevel"/>
    <w:tmpl w:val="C63A1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3023145"/>
    <w:multiLevelType w:val="multilevel"/>
    <w:tmpl w:val="E79AC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8C0074"/>
    <w:multiLevelType w:val="multilevel"/>
    <w:tmpl w:val="22880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BB2C5F"/>
    <w:multiLevelType w:val="hybridMultilevel"/>
    <w:tmpl w:val="E93A0A5C"/>
    <w:lvl w:ilvl="0" w:tplc="AB5424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FEF2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CE56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9098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5A4F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C8E8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880F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347A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6A90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8558C9"/>
    <w:multiLevelType w:val="multilevel"/>
    <w:tmpl w:val="CE2E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DB23699"/>
    <w:multiLevelType w:val="multilevel"/>
    <w:tmpl w:val="B0E48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DC9364B"/>
    <w:multiLevelType w:val="multilevel"/>
    <w:tmpl w:val="3A8C5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EF479AE"/>
    <w:multiLevelType w:val="multilevel"/>
    <w:tmpl w:val="BFCEB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F730FCE"/>
    <w:multiLevelType w:val="hybridMultilevel"/>
    <w:tmpl w:val="8FD8DAFA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9C708E"/>
    <w:multiLevelType w:val="hybridMultilevel"/>
    <w:tmpl w:val="6AF81A4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CF6FAA"/>
    <w:multiLevelType w:val="multilevel"/>
    <w:tmpl w:val="5052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ABB4D2F"/>
    <w:multiLevelType w:val="multilevel"/>
    <w:tmpl w:val="8062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CFF5546"/>
    <w:multiLevelType w:val="hybridMultilevel"/>
    <w:tmpl w:val="56D0F260"/>
    <w:lvl w:ilvl="0" w:tplc="FA5893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38DC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10E2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3E149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8C9A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289E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0CB3D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88F18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1830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384C61"/>
    <w:multiLevelType w:val="hybridMultilevel"/>
    <w:tmpl w:val="EBF00F0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2C5F3D"/>
    <w:multiLevelType w:val="multilevel"/>
    <w:tmpl w:val="EC1A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EB84A06"/>
    <w:multiLevelType w:val="multilevel"/>
    <w:tmpl w:val="0B889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464773D"/>
    <w:multiLevelType w:val="hybridMultilevel"/>
    <w:tmpl w:val="4608360C"/>
    <w:lvl w:ilvl="0" w:tplc="F50EC1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BAA8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6200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9AE70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BAA88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600B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544BF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AC0BA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FAD6F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BA4D87"/>
    <w:multiLevelType w:val="multilevel"/>
    <w:tmpl w:val="0AF48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A0F716B"/>
    <w:multiLevelType w:val="multilevel"/>
    <w:tmpl w:val="E5C4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0830834"/>
    <w:multiLevelType w:val="multilevel"/>
    <w:tmpl w:val="CE8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2EE3F2D"/>
    <w:multiLevelType w:val="multilevel"/>
    <w:tmpl w:val="E6AC0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3344032"/>
    <w:multiLevelType w:val="hybridMultilevel"/>
    <w:tmpl w:val="0F047D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3F669F"/>
    <w:multiLevelType w:val="multilevel"/>
    <w:tmpl w:val="75E8B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370285A"/>
    <w:multiLevelType w:val="multilevel"/>
    <w:tmpl w:val="842AE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563017A"/>
    <w:multiLevelType w:val="multilevel"/>
    <w:tmpl w:val="0EDA0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58E64F8"/>
    <w:multiLevelType w:val="multilevel"/>
    <w:tmpl w:val="9426E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97E70A5"/>
    <w:multiLevelType w:val="hybridMultilevel"/>
    <w:tmpl w:val="3E3E33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A1A732B"/>
    <w:multiLevelType w:val="multilevel"/>
    <w:tmpl w:val="EF844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A9A1B94"/>
    <w:multiLevelType w:val="multilevel"/>
    <w:tmpl w:val="56206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C0745A7"/>
    <w:multiLevelType w:val="multilevel"/>
    <w:tmpl w:val="AC4ED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E663BD6"/>
    <w:multiLevelType w:val="multilevel"/>
    <w:tmpl w:val="9BD23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F5D37C0"/>
    <w:multiLevelType w:val="multilevel"/>
    <w:tmpl w:val="035E7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1472829"/>
    <w:multiLevelType w:val="multilevel"/>
    <w:tmpl w:val="B7F6E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429577F"/>
    <w:multiLevelType w:val="hybridMultilevel"/>
    <w:tmpl w:val="C3D8C156"/>
    <w:lvl w:ilvl="0" w:tplc="B52CF18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EAC194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1BC2EB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556B30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8920EA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9DE83EB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A3A7D3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D222020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BA26C5A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7F61B72"/>
    <w:multiLevelType w:val="multilevel"/>
    <w:tmpl w:val="5874F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89B593D"/>
    <w:multiLevelType w:val="multilevel"/>
    <w:tmpl w:val="8E04D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975739A"/>
    <w:multiLevelType w:val="multilevel"/>
    <w:tmpl w:val="41023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BF034AE"/>
    <w:multiLevelType w:val="hybridMultilevel"/>
    <w:tmpl w:val="46884B98"/>
    <w:lvl w:ilvl="0" w:tplc="9E6862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90A0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2E36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88F1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1804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66D3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B096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FEB2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14B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4" w15:restartNumberingAfterBreak="0">
    <w:nsid w:val="6C9258D2"/>
    <w:multiLevelType w:val="hybridMultilevel"/>
    <w:tmpl w:val="211A67D8"/>
    <w:lvl w:ilvl="0" w:tplc="3A925DD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D8554DE"/>
    <w:multiLevelType w:val="multilevel"/>
    <w:tmpl w:val="2EE8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EF21450"/>
    <w:multiLevelType w:val="hybridMultilevel"/>
    <w:tmpl w:val="D53AB138"/>
    <w:lvl w:ilvl="0" w:tplc="4F668B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9E8D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AC1C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4C98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5CB5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4C57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3AC1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787D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5804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F3A521F"/>
    <w:multiLevelType w:val="multilevel"/>
    <w:tmpl w:val="6734B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07639B5"/>
    <w:multiLevelType w:val="multilevel"/>
    <w:tmpl w:val="49FC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6376D89"/>
    <w:multiLevelType w:val="multilevel"/>
    <w:tmpl w:val="C8527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9FE5191"/>
    <w:multiLevelType w:val="multilevel"/>
    <w:tmpl w:val="CA28E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C151256"/>
    <w:multiLevelType w:val="multilevel"/>
    <w:tmpl w:val="43964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E974CD7"/>
    <w:multiLevelType w:val="multilevel"/>
    <w:tmpl w:val="5532E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1540330">
    <w:abstractNumId w:val="45"/>
  </w:num>
  <w:num w:numId="2" w16cid:durableId="1227453211">
    <w:abstractNumId w:val="31"/>
  </w:num>
  <w:num w:numId="3" w16cid:durableId="1411464931">
    <w:abstractNumId w:val="60"/>
  </w:num>
  <w:num w:numId="4" w16cid:durableId="1394353317">
    <w:abstractNumId w:val="46"/>
  </w:num>
  <w:num w:numId="5" w16cid:durableId="199899103">
    <w:abstractNumId w:val="61"/>
  </w:num>
  <w:num w:numId="6" w16cid:durableId="1066608643">
    <w:abstractNumId w:val="55"/>
  </w:num>
  <w:num w:numId="7" w16cid:durableId="1054087495">
    <w:abstractNumId w:val="18"/>
  </w:num>
  <w:num w:numId="8" w16cid:durableId="1974212163">
    <w:abstractNumId w:val="62"/>
  </w:num>
  <w:num w:numId="9" w16cid:durableId="2138912325">
    <w:abstractNumId w:val="27"/>
  </w:num>
  <w:num w:numId="10" w16cid:durableId="683634170">
    <w:abstractNumId w:val="44"/>
  </w:num>
  <w:num w:numId="11" w16cid:durableId="897253635">
    <w:abstractNumId w:val="58"/>
  </w:num>
  <w:num w:numId="12" w16cid:durableId="1447189414">
    <w:abstractNumId w:val="4"/>
  </w:num>
  <w:num w:numId="13" w16cid:durableId="1936092554">
    <w:abstractNumId w:val="21"/>
  </w:num>
  <w:num w:numId="14" w16cid:durableId="1106123204">
    <w:abstractNumId w:val="30"/>
  </w:num>
  <w:num w:numId="15" w16cid:durableId="2009357376">
    <w:abstractNumId w:val="20"/>
  </w:num>
  <w:num w:numId="16" w16cid:durableId="749737587">
    <w:abstractNumId w:val="43"/>
  </w:num>
  <w:num w:numId="17" w16cid:durableId="1769814424">
    <w:abstractNumId w:val="50"/>
  </w:num>
  <w:num w:numId="18" w16cid:durableId="48119800">
    <w:abstractNumId w:val="22"/>
  </w:num>
  <w:num w:numId="19" w16cid:durableId="834029022">
    <w:abstractNumId w:val="38"/>
  </w:num>
  <w:num w:numId="20" w16cid:durableId="359623739">
    <w:abstractNumId w:val="10"/>
  </w:num>
  <w:num w:numId="21" w16cid:durableId="1542210413">
    <w:abstractNumId w:val="36"/>
  </w:num>
  <w:num w:numId="22" w16cid:durableId="1964771151">
    <w:abstractNumId w:val="15"/>
  </w:num>
  <w:num w:numId="23" w16cid:durableId="22875726">
    <w:abstractNumId w:val="13"/>
  </w:num>
  <w:num w:numId="24" w16cid:durableId="1249537557">
    <w:abstractNumId w:val="51"/>
  </w:num>
  <w:num w:numId="25" w16cid:durableId="235940632">
    <w:abstractNumId w:val="34"/>
  </w:num>
  <w:num w:numId="26" w16cid:durableId="2093233647">
    <w:abstractNumId w:val="48"/>
  </w:num>
  <w:num w:numId="27" w16cid:durableId="1955087842">
    <w:abstractNumId w:val="47"/>
  </w:num>
  <w:num w:numId="28" w16cid:durableId="1496067214">
    <w:abstractNumId w:val="7"/>
  </w:num>
  <w:num w:numId="29" w16cid:durableId="629481818">
    <w:abstractNumId w:val="6"/>
  </w:num>
  <w:num w:numId="30" w16cid:durableId="2062046953">
    <w:abstractNumId w:val="23"/>
  </w:num>
  <w:num w:numId="31" w16cid:durableId="743186178">
    <w:abstractNumId w:val="57"/>
  </w:num>
  <w:num w:numId="32" w16cid:durableId="359858207">
    <w:abstractNumId w:val="39"/>
  </w:num>
  <w:num w:numId="33" w16cid:durableId="1146236853">
    <w:abstractNumId w:val="41"/>
  </w:num>
  <w:num w:numId="34" w16cid:durableId="1975866873">
    <w:abstractNumId w:val="59"/>
  </w:num>
  <w:num w:numId="35" w16cid:durableId="2063750467">
    <w:abstractNumId w:val="3"/>
  </w:num>
  <w:num w:numId="36" w16cid:durableId="964391861">
    <w:abstractNumId w:val="26"/>
  </w:num>
  <w:num w:numId="37" w16cid:durableId="256669808">
    <w:abstractNumId w:val="14"/>
  </w:num>
  <w:num w:numId="38" w16cid:durableId="200287084">
    <w:abstractNumId w:val="9"/>
  </w:num>
  <w:num w:numId="39" w16cid:durableId="1403068190">
    <w:abstractNumId w:val="16"/>
  </w:num>
  <w:num w:numId="40" w16cid:durableId="811678388">
    <w:abstractNumId w:val="1"/>
  </w:num>
  <w:num w:numId="41" w16cid:durableId="328364400">
    <w:abstractNumId w:val="33"/>
  </w:num>
  <w:num w:numId="42" w16cid:durableId="415594783">
    <w:abstractNumId w:val="2"/>
  </w:num>
  <w:num w:numId="43" w16cid:durableId="281503448">
    <w:abstractNumId w:val="32"/>
  </w:num>
  <w:num w:numId="44" w16cid:durableId="1586845398">
    <w:abstractNumId w:val="54"/>
  </w:num>
  <w:num w:numId="45" w16cid:durableId="781000714">
    <w:abstractNumId w:val="17"/>
  </w:num>
  <w:num w:numId="46" w16cid:durableId="57359888">
    <w:abstractNumId w:val="52"/>
  </w:num>
  <w:num w:numId="47" w16cid:durableId="726682063">
    <w:abstractNumId w:val="40"/>
  </w:num>
  <w:num w:numId="48" w16cid:durableId="1419908489">
    <w:abstractNumId w:val="35"/>
  </w:num>
  <w:num w:numId="49" w16cid:durableId="138690352">
    <w:abstractNumId w:val="5"/>
  </w:num>
  <w:num w:numId="50" w16cid:durableId="634410795">
    <w:abstractNumId w:val="49"/>
  </w:num>
  <w:num w:numId="51" w16cid:durableId="1614704668">
    <w:abstractNumId w:val="24"/>
  </w:num>
  <w:num w:numId="52" w16cid:durableId="1691225994">
    <w:abstractNumId w:val="56"/>
  </w:num>
  <w:num w:numId="53" w16cid:durableId="2061320740">
    <w:abstractNumId w:val="12"/>
  </w:num>
  <w:num w:numId="54" w16cid:durableId="301666101">
    <w:abstractNumId w:val="19"/>
  </w:num>
  <w:num w:numId="55" w16cid:durableId="1078593036">
    <w:abstractNumId w:val="0"/>
  </w:num>
  <w:num w:numId="56" w16cid:durableId="1949116461">
    <w:abstractNumId w:val="37"/>
  </w:num>
  <w:num w:numId="57" w16cid:durableId="110438959">
    <w:abstractNumId w:val="11"/>
  </w:num>
  <w:num w:numId="58" w16cid:durableId="700667112">
    <w:abstractNumId w:val="42"/>
  </w:num>
  <w:num w:numId="59" w16cid:durableId="450050249">
    <w:abstractNumId w:val="29"/>
  </w:num>
  <w:num w:numId="60" w16cid:durableId="419834692">
    <w:abstractNumId w:val="8"/>
  </w:num>
  <w:num w:numId="61" w16cid:durableId="136924447">
    <w:abstractNumId w:val="28"/>
  </w:num>
  <w:num w:numId="62" w16cid:durableId="726414543">
    <w:abstractNumId w:val="25"/>
  </w:num>
  <w:num w:numId="63" w16cid:durableId="332536095">
    <w:abstractNumId w:val="5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570F"/>
    <w:rsid w:val="00012D59"/>
    <w:rsid w:val="000B6603"/>
    <w:rsid w:val="001177FE"/>
    <w:rsid w:val="0012535C"/>
    <w:rsid w:val="00171A84"/>
    <w:rsid w:val="0022673E"/>
    <w:rsid w:val="002A463E"/>
    <w:rsid w:val="002C0123"/>
    <w:rsid w:val="002C0628"/>
    <w:rsid w:val="00377796"/>
    <w:rsid w:val="003B19DA"/>
    <w:rsid w:val="00491A34"/>
    <w:rsid w:val="004C37A3"/>
    <w:rsid w:val="0050689C"/>
    <w:rsid w:val="00517FE9"/>
    <w:rsid w:val="00541D2F"/>
    <w:rsid w:val="00657CCB"/>
    <w:rsid w:val="007300CE"/>
    <w:rsid w:val="00750B84"/>
    <w:rsid w:val="00751766"/>
    <w:rsid w:val="00767F40"/>
    <w:rsid w:val="008D61C5"/>
    <w:rsid w:val="008E6AC9"/>
    <w:rsid w:val="008F2DB3"/>
    <w:rsid w:val="009517CE"/>
    <w:rsid w:val="00997E8F"/>
    <w:rsid w:val="009A76D7"/>
    <w:rsid w:val="00A344BF"/>
    <w:rsid w:val="00A37C51"/>
    <w:rsid w:val="00A541A2"/>
    <w:rsid w:val="00AF052D"/>
    <w:rsid w:val="00B1302D"/>
    <w:rsid w:val="00B45402"/>
    <w:rsid w:val="00B7059E"/>
    <w:rsid w:val="00B9514D"/>
    <w:rsid w:val="00BA3D19"/>
    <w:rsid w:val="00BC37A9"/>
    <w:rsid w:val="00C30118"/>
    <w:rsid w:val="00C603C6"/>
    <w:rsid w:val="00D43D7E"/>
    <w:rsid w:val="00DA1A81"/>
    <w:rsid w:val="00DB570F"/>
    <w:rsid w:val="00E0272D"/>
    <w:rsid w:val="00E2197E"/>
    <w:rsid w:val="00E8546D"/>
    <w:rsid w:val="00F0040D"/>
    <w:rsid w:val="00F17421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63635C"/>
  <w15:docId w15:val="{46FA9546-56CA-4E22-90AA-DDF9526B4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D2F"/>
  </w:style>
  <w:style w:type="paragraph" w:styleId="Heading1">
    <w:name w:val="heading 1"/>
    <w:basedOn w:val="Normal"/>
    <w:link w:val="Heading1Char"/>
    <w:uiPriority w:val="9"/>
    <w:qFormat/>
    <w:rsid w:val="002267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30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2267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styleId="Strong">
    <w:name w:val="Strong"/>
    <w:basedOn w:val="DefaultParagraphFont"/>
    <w:uiPriority w:val="22"/>
    <w:qFormat/>
    <w:rsid w:val="00E0272D"/>
    <w:rPr>
      <w:b/>
      <w:bCs/>
    </w:rPr>
  </w:style>
  <w:style w:type="paragraph" w:styleId="ListParagraph">
    <w:name w:val="List Paragraph"/>
    <w:basedOn w:val="Normal"/>
    <w:uiPriority w:val="34"/>
    <w:qFormat/>
    <w:rsid w:val="00E0272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2673E"/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22673E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paragraph" w:styleId="NormalWeb">
    <w:name w:val="Normal (Web)"/>
    <w:basedOn w:val="Normal"/>
    <w:uiPriority w:val="99"/>
    <w:semiHidden/>
    <w:unhideWhenUsed/>
    <w:rsid w:val="00226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302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2A4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sathi paul</cp:lastModifiedBy>
  <cp:revision>8</cp:revision>
  <cp:lastPrinted>2024-05-22T07:36:00Z</cp:lastPrinted>
  <dcterms:created xsi:type="dcterms:W3CDTF">2024-05-22T07:39:00Z</dcterms:created>
  <dcterms:modified xsi:type="dcterms:W3CDTF">2026-03-25T09:04:00Z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b2b668f8-c582-46d8-a91d-56776b07670f</vt:lpwstr>
  </property>
</Properties>
</file>