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967C0" w14:textId="47C18DBE" w:rsidR="00B15E00" w:rsidRPr="00402D2D" w:rsidRDefault="001B0A89" w:rsidP="00402D2D">
      <w:pPr>
        <w:spacing w:line="240" w:lineRule="auto"/>
        <w:jc w:val="both"/>
        <w:rPr>
          <w:b/>
          <w:bCs/>
        </w:rPr>
      </w:pPr>
      <w:r w:rsidRPr="00402D2D">
        <w:rPr>
          <w:b/>
          <w:bCs/>
        </w:rPr>
        <w:t>Unit5</w:t>
      </w:r>
    </w:p>
    <w:p w14:paraId="07F22B8B" w14:textId="1588DB1A" w:rsidR="001B0A89" w:rsidRPr="00402D2D" w:rsidRDefault="001B0A89" w:rsidP="00402D2D">
      <w:pPr>
        <w:spacing w:line="240" w:lineRule="auto"/>
        <w:jc w:val="both"/>
        <w:rPr>
          <w:b/>
          <w:bCs/>
        </w:rPr>
      </w:pPr>
      <w:r w:rsidRPr="00402D2D">
        <w:rPr>
          <w:b/>
          <w:bCs/>
        </w:rPr>
        <w:t>Class4</w:t>
      </w:r>
    </w:p>
    <w:p w14:paraId="1EA24F4C" w14:textId="77777777" w:rsidR="001B0A89" w:rsidRPr="00402D2D" w:rsidRDefault="001B0A89" w:rsidP="00402D2D">
      <w:pPr>
        <w:spacing w:line="240" w:lineRule="auto"/>
        <w:jc w:val="both"/>
        <w:rPr>
          <w:b/>
          <w:bCs/>
        </w:rPr>
      </w:pPr>
      <w:r w:rsidRPr="00402D2D">
        <w:rPr>
          <w:b/>
          <w:bCs/>
        </w:rPr>
        <w:t>Preparation of Pastes in Semisolid Dosage Forms</w:t>
      </w:r>
    </w:p>
    <w:p w14:paraId="5B05C841" w14:textId="77777777" w:rsidR="001B0A89" w:rsidRPr="00402D2D" w:rsidRDefault="001B0A89" w:rsidP="00402D2D">
      <w:pPr>
        <w:spacing w:line="240" w:lineRule="auto"/>
        <w:jc w:val="both"/>
        <w:rPr>
          <w:b/>
          <w:bCs/>
        </w:rPr>
      </w:pPr>
      <w:r w:rsidRPr="00402D2D">
        <w:rPr>
          <w:b/>
          <w:bCs/>
        </w:rPr>
        <w:t>Definition</w:t>
      </w:r>
    </w:p>
    <w:p w14:paraId="441112BB" w14:textId="77777777" w:rsidR="001B0A89" w:rsidRDefault="001B0A89" w:rsidP="00402D2D">
      <w:pPr>
        <w:spacing w:line="240" w:lineRule="auto"/>
        <w:jc w:val="both"/>
      </w:pPr>
      <w:r>
        <w:t xml:space="preserve">Pastes are semisolid dosage forms containing a high proportion of finely powdered solids (about 20–50%) dispersed in a base. Because of this high solid content, they are thicker, stiffer, less greasy, and more absorbent than ointments. </w:t>
      </w:r>
    </w:p>
    <w:p w14:paraId="03E88171" w14:textId="77777777" w:rsidR="001B0A89" w:rsidRDefault="001B0A89" w:rsidP="00402D2D">
      <w:pPr>
        <w:spacing w:line="240" w:lineRule="auto"/>
        <w:jc w:val="both"/>
      </w:pPr>
      <w:r>
        <w:t xml:space="preserve">They are mainly used for topical protection, absorption of secretions, and localized drug action. </w:t>
      </w:r>
    </w:p>
    <w:p w14:paraId="402EFDF9" w14:textId="77777777" w:rsidR="001B0A89" w:rsidRDefault="001B0A89" w:rsidP="00402D2D">
      <w:pPr>
        <w:spacing w:line="240" w:lineRule="auto"/>
        <w:jc w:val="both"/>
      </w:pPr>
      <w:r>
        <w:t>Principle of Preparation</w:t>
      </w:r>
    </w:p>
    <w:p w14:paraId="45AE6E21" w14:textId="77777777" w:rsidR="001B0A89" w:rsidRPr="00402D2D" w:rsidRDefault="001B0A89" w:rsidP="00402D2D">
      <w:pPr>
        <w:spacing w:line="240" w:lineRule="auto"/>
        <w:jc w:val="both"/>
        <w:rPr>
          <w:b/>
          <w:bCs/>
        </w:rPr>
      </w:pPr>
      <w:r w:rsidRPr="00402D2D">
        <w:rPr>
          <w:b/>
          <w:bCs/>
        </w:rPr>
        <w:t>Pastes are prepared by:</w:t>
      </w:r>
    </w:p>
    <w:p w14:paraId="22DBC01B" w14:textId="77777777" w:rsidR="001B0A89" w:rsidRDefault="001B0A89" w:rsidP="00402D2D">
      <w:pPr>
        <w:spacing w:line="240" w:lineRule="auto"/>
        <w:jc w:val="both"/>
      </w:pPr>
      <w:r>
        <w:t>Uniformly dispersing fine solid particles in a base</w:t>
      </w:r>
    </w:p>
    <w:p w14:paraId="498B9146" w14:textId="77777777" w:rsidR="001B0A89" w:rsidRDefault="001B0A89" w:rsidP="00402D2D">
      <w:pPr>
        <w:spacing w:line="240" w:lineRule="auto"/>
        <w:jc w:val="both"/>
      </w:pPr>
      <w:r>
        <w:t>Ensuring smooth, lump-free consistency</w:t>
      </w:r>
    </w:p>
    <w:p w14:paraId="63ACFF40" w14:textId="77777777" w:rsidR="001B0A89" w:rsidRDefault="001B0A89" w:rsidP="00402D2D">
      <w:pPr>
        <w:spacing w:line="240" w:lineRule="auto"/>
        <w:jc w:val="both"/>
      </w:pPr>
      <w:r>
        <w:t>Achieving uniform drug distribution</w:t>
      </w:r>
    </w:p>
    <w:p w14:paraId="1494DF85" w14:textId="77777777" w:rsidR="00402D2D" w:rsidRDefault="001B0A89" w:rsidP="00402D2D">
      <w:pPr>
        <w:spacing w:line="240" w:lineRule="auto"/>
        <w:jc w:val="both"/>
      </w:pPr>
      <w:r>
        <w:t xml:space="preserve">Usually, solids are incorporated into the base by levigation or mixing until homogeneous. </w:t>
      </w:r>
    </w:p>
    <w:p w14:paraId="01AF7EC4" w14:textId="7A57C7B2" w:rsidR="001B0A89" w:rsidRPr="00402D2D" w:rsidRDefault="001B0A89" w:rsidP="00402D2D">
      <w:pPr>
        <w:spacing w:line="240" w:lineRule="auto"/>
        <w:jc w:val="both"/>
        <w:rPr>
          <w:b/>
          <w:bCs/>
        </w:rPr>
      </w:pPr>
      <w:r w:rsidRPr="00402D2D">
        <w:rPr>
          <w:b/>
          <w:bCs/>
        </w:rPr>
        <w:t>Methods of Preparation of Pastes</w:t>
      </w:r>
    </w:p>
    <w:p w14:paraId="1B8CACAA" w14:textId="77777777" w:rsidR="001B0A89" w:rsidRPr="00402D2D" w:rsidRDefault="001B0A89" w:rsidP="00402D2D">
      <w:pPr>
        <w:spacing w:line="240" w:lineRule="auto"/>
        <w:jc w:val="both"/>
        <w:rPr>
          <w:b/>
          <w:bCs/>
        </w:rPr>
      </w:pPr>
      <w:r w:rsidRPr="00402D2D">
        <w:rPr>
          <w:b/>
          <w:bCs/>
        </w:rPr>
        <w:t>1. Trituration Method</w:t>
      </w:r>
    </w:p>
    <w:p w14:paraId="770DA68E" w14:textId="77777777" w:rsidR="001B0A89" w:rsidRDefault="001B0A89" w:rsidP="00402D2D">
      <w:pPr>
        <w:spacing w:line="240" w:lineRule="auto"/>
        <w:jc w:val="both"/>
      </w:pPr>
      <w:r>
        <w:t>Used when:</w:t>
      </w:r>
    </w:p>
    <w:p w14:paraId="739981B2" w14:textId="77777777" w:rsidR="001B0A89" w:rsidRDefault="001B0A89" w:rsidP="00402D2D">
      <w:pPr>
        <w:spacing w:line="240" w:lineRule="auto"/>
        <w:jc w:val="both"/>
      </w:pPr>
      <w:r>
        <w:t>Base is liquid or semisolid</w:t>
      </w:r>
    </w:p>
    <w:p w14:paraId="0ACBED83" w14:textId="77777777" w:rsidR="001B0A89" w:rsidRPr="00402D2D" w:rsidRDefault="001B0A89" w:rsidP="00402D2D">
      <w:pPr>
        <w:spacing w:line="240" w:lineRule="auto"/>
        <w:jc w:val="both"/>
        <w:rPr>
          <w:b/>
          <w:bCs/>
        </w:rPr>
      </w:pPr>
      <w:r w:rsidRPr="00402D2D">
        <w:rPr>
          <w:b/>
          <w:bCs/>
        </w:rPr>
        <w:t>Procedure:</w:t>
      </w:r>
    </w:p>
    <w:p w14:paraId="1F318073" w14:textId="77777777" w:rsidR="001B0A89" w:rsidRDefault="001B0A89" w:rsidP="00402D2D">
      <w:pPr>
        <w:spacing w:line="240" w:lineRule="auto"/>
        <w:jc w:val="both"/>
      </w:pPr>
      <w:r>
        <w:t>1. Finely powder and sieve solid ingredients.</w:t>
      </w:r>
    </w:p>
    <w:p w14:paraId="43A832ED" w14:textId="77777777" w:rsidR="001B0A89" w:rsidRDefault="001B0A89" w:rsidP="00402D2D">
      <w:pPr>
        <w:spacing w:line="240" w:lineRule="auto"/>
        <w:jc w:val="both"/>
      </w:pPr>
      <w:r>
        <w:t>2. Take powders in mortar.</w:t>
      </w:r>
    </w:p>
    <w:p w14:paraId="78053027" w14:textId="77777777" w:rsidR="001B0A89" w:rsidRDefault="001B0A89" w:rsidP="00402D2D">
      <w:pPr>
        <w:spacing w:line="240" w:lineRule="auto"/>
        <w:jc w:val="both"/>
      </w:pPr>
      <w:r>
        <w:t>3. Add small quantity of base and triturate to smooth paste.</w:t>
      </w:r>
    </w:p>
    <w:p w14:paraId="547FBC74" w14:textId="77777777" w:rsidR="001B0A89" w:rsidRDefault="001B0A89" w:rsidP="00402D2D">
      <w:pPr>
        <w:spacing w:line="240" w:lineRule="auto"/>
        <w:jc w:val="both"/>
      </w:pPr>
      <w:r>
        <w:t>4. Gradually add remaining base with continuous mixing.</w:t>
      </w:r>
    </w:p>
    <w:p w14:paraId="4A50DD9F" w14:textId="77777777" w:rsidR="001B0A89" w:rsidRDefault="001B0A89" w:rsidP="00402D2D">
      <w:pPr>
        <w:spacing w:line="240" w:lineRule="auto"/>
        <w:jc w:val="both"/>
      </w:pPr>
      <w:r>
        <w:t>5. Mix until uniform consistency is obtained.</w:t>
      </w:r>
    </w:p>
    <w:p w14:paraId="1B52EC1D" w14:textId="77777777" w:rsidR="001B0A89" w:rsidRDefault="001B0A89" w:rsidP="00402D2D">
      <w:pPr>
        <w:spacing w:line="240" w:lineRule="auto"/>
        <w:jc w:val="both"/>
      </w:pPr>
    </w:p>
    <w:p w14:paraId="5738D5B9" w14:textId="77777777" w:rsidR="001B0A89" w:rsidRDefault="001B0A89" w:rsidP="00402D2D">
      <w:pPr>
        <w:spacing w:line="240" w:lineRule="auto"/>
        <w:jc w:val="both"/>
      </w:pPr>
    </w:p>
    <w:p w14:paraId="3A6BF519" w14:textId="77777777" w:rsidR="001B0A89" w:rsidRDefault="001B0A89" w:rsidP="00402D2D">
      <w:pPr>
        <w:spacing w:line="240" w:lineRule="auto"/>
        <w:jc w:val="both"/>
      </w:pPr>
    </w:p>
    <w:p w14:paraId="01F65B51" w14:textId="77777777" w:rsidR="001B0A89" w:rsidRPr="00402D2D" w:rsidRDefault="001B0A89" w:rsidP="00402D2D">
      <w:pPr>
        <w:spacing w:line="240" w:lineRule="auto"/>
        <w:jc w:val="both"/>
        <w:rPr>
          <w:b/>
          <w:bCs/>
        </w:rPr>
      </w:pPr>
      <w:r w:rsidRPr="00402D2D">
        <w:rPr>
          <w:b/>
          <w:bCs/>
        </w:rPr>
        <w:t>2. Fusion Method</w:t>
      </w:r>
    </w:p>
    <w:p w14:paraId="7544CD31" w14:textId="77777777" w:rsidR="001B0A89" w:rsidRDefault="001B0A89" w:rsidP="00402D2D">
      <w:pPr>
        <w:spacing w:line="240" w:lineRule="auto"/>
        <w:jc w:val="both"/>
      </w:pPr>
      <w:r>
        <w:t>Used when:</w:t>
      </w:r>
    </w:p>
    <w:p w14:paraId="44D9A7F9" w14:textId="77777777" w:rsidR="001B0A89" w:rsidRDefault="001B0A89" w:rsidP="00402D2D">
      <w:pPr>
        <w:spacing w:line="240" w:lineRule="auto"/>
        <w:jc w:val="both"/>
      </w:pPr>
      <w:r>
        <w:t>Base contains solid materials (wax, paraffin, fatty alcohols).</w:t>
      </w:r>
    </w:p>
    <w:p w14:paraId="6F1313B3" w14:textId="77777777" w:rsidR="001B0A89" w:rsidRPr="00402D2D" w:rsidRDefault="001B0A89" w:rsidP="00402D2D">
      <w:pPr>
        <w:spacing w:line="240" w:lineRule="auto"/>
        <w:jc w:val="both"/>
        <w:rPr>
          <w:b/>
          <w:bCs/>
        </w:rPr>
      </w:pPr>
      <w:r w:rsidRPr="00402D2D">
        <w:rPr>
          <w:b/>
          <w:bCs/>
        </w:rPr>
        <w:t>Procedure:</w:t>
      </w:r>
    </w:p>
    <w:p w14:paraId="55E988E8" w14:textId="77777777" w:rsidR="001B0A89" w:rsidRDefault="001B0A89" w:rsidP="00402D2D">
      <w:pPr>
        <w:spacing w:line="240" w:lineRule="auto"/>
        <w:jc w:val="both"/>
      </w:pPr>
      <w:r>
        <w:lastRenderedPageBreak/>
        <w:t>1. Melt base ingredients using water bath.</w:t>
      </w:r>
    </w:p>
    <w:p w14:paraId="0220BD18" w14:textId="77777777" w:rsidR="001B0A89" w:rsidRDefault="001B0A89" w:rsidP="00402D2D">
      <w:pPr>
        <w:spacing w:line="240" w:lineRule="auto"/>
        <w:jc w:val="both"/>
      </w:pPr>
      <w:r>
        <w:t>2. Add finely powdered medicaments.</w:t>
      </w:r>
    </w:p>
    <w:p w14:paraId="75C31EE7" w14:textId="77777777" w:rsidR="001B0A89" w:rsidRDefault="001B0A89" w:rsidP="00402D2D">
      <w:pPr>
        <w:spacing w:line="240" w:lineRule="auto"/>
        <w:jc w:val="both"/>
      </w:pPr>
      <w:r>
        <w:t>3. Stir continuously while cooling.</w:t>
      </w:r>
    </w:p>
    <w:p w14:paraId="0BFF7A3A" w14:textId="77777777" w:rsidR="001B0A89" w:rsidRDefault="001B0A89" w:rsidP="00402D2D">
      <w:pPr>
        <w:spacing w:line="240" w:lineRule="auto"/>
        <w:jc w:val="both"/>
      </w:pPr>
      <w:r>
        <w:t>4. Continue mixing until paste solidifies uniformly.</w:t>
      </w:r>
    </w:p>
    <w:p w14:paraId="35177231" w14:textId="77777777" w:rsidR="001B0A89" w:rsidRDefault="001B0A89" w:rsidP="00402D2D">
      <w:pPr>
        <w:spacing w:line="240" w:lineRule="auto"/>
        <w:jc w:val="both"/>
      </w:pPr>
      <w:r w:rsidRPr="00402D2D">
        <w:rPr>
          <w:b/>
          <w:bCs/>
        </w:rPr>
        <w:t>General Stepwise Procedure (Industrial/Compounding View</w:t>
      </w:r>
      <w:r>
        <w:t>)</w:t>
      </w:r>
    </w:p>
    <w:p w14:paraId="5F84A1DB" w14:textId="77777777" w:rsidR="001B0A89" w:rsidRDefault="001B0A89" w:rsidP="00402D2D">
      <w:pPr>
        <w:spacing w:line="240" w:lineRule="auto"/>
        <w:jc w:val="both"/>
      </w:pPr>
    </w:p>
    <w:p w14:paraId="7E424983" w14:textId="77777777" w:rsidR="001B0A89" w:rsidRDefault="001B0A89" w:rsidP="00402D2D">
      <w:pPr>
        <w:spacing w:line="240" w:lineRule="auto"/>
        <w:jc w:val="both"/>
      </w:pPr>
      <w:r>
        <w:t>1. Weigh all ingredients accurately.</w:t>
      </w:r>
    </w:p>
    <w:p w14:paraId="42DC2F37" w14:textId="77777777" w:rsidR="001B0A89" w:rsidRDefault="001B0A89" w:rsidP="00402D2D">
      <w:pPr>
        <w:spacing w:line="240" w:lineRule="auto"/>
        <w:jc w:val="both"/>
      </w:pPr>
      <w:r>
        <w:t>2. Powder and sieve solid medicaments.</w:t>
      </w:r>
    </w:p>
    <w:p w14:paraId="07ED9E7B" w14:textId="77777777" w:rsidR="001B0A89" w:rsidRDefault="001B0A89" w:rsidP="00402D2D">
      <w:pPr>
        <w:spacing w:line="240" w:lineRule="auto"/>
        <w:jc w:val="both"/>
      </w:pPr>
      <w:r>
        <w:t>3. Levigate solids with small base portion.</w:t>
      </w:r>
    </w:p>
    <w:p w14:paraId="13384322" w14:textId="77777777" w:rsidR="00402D2D" w:rsidRDefault="001B0A89" w:rsidP="00402D2D">
      <w:pPr>
        <w:spacing w:line="240" w:lineRule="auto"/>
        <w:jc w:val="both"/>
      </w:pPr>
      <w:r>
        <w:t>4. Add remaining base gradually.</w:t>
      </w:r>
    </w:p>
    <w:p w14:paraId="79B7D06D" w14:textId="482D76ED" w:rsidR="001B0A89" w:rsidRDefault="001B0A89" w:rsidP="00402D2D">
      <w:pPr>
        <w:spacing w:line="240" w:lineRule="auto"/>
        <w:jc w:val="both"/>
      </w:pPr>
      <w:r>
        <w:t>5. Mix until smooth and homogeneous.</w:t>
      </w:r>
    </w:p>
    <w:p w14:paraId="5DB88138" w14:textId="77777777" w:rsidR="001B0A89" w:rsidRDefault="001B0A89" w:rsidP="00402D2D">
      <w:pPr>
        <w:spacing w:line="240" w:lineRule="auto"/>
        <w:jc w:val="both"/>
      </w:pPr>
      <w:r>
        <w:t>6. Transfer to suitable containers.</w:t>
      </w:r>
    </w:p>
    <w:p w14:paraId="64A8C47A" w14:textId="77777777" w:rsidR="001B0A89" w:rsidRDefault="001B0A89" w:rsidP="00402D2D">
      <w:pPr>
        <w:spacing w:line="240" w:lineRule="auto"/>
        <w:jc w:val="both"/>
      </w:pPr>
      <w:r>
        <w:t xml:space="preserve">Pastes are often prepared similar to ointments using incorporation techniques. </w:t>
      </w:r>
    </w:p>
    <w:p w14:paraId="0634B805" w14:textId="77777777" w:rsidR="001B0A89" w:rsidRDefault="001B0A89" w:rsidP="00402D2D">
      <w:pPr>
        <w:spacing w:line="240" w:lineRule="auto"/>
        <w:jc w:val="both"/>
      </w:pPr>
      <w:r>
        <w:t>Example: Zinc Oxide Paste Preparation</w:t>
      </w:r>
    </w:p>
    <w:p w14:paraId="004C594E" w14:textId="77777777" w:rsidR="001B0A89" w:rsidRDefault="001B0A89" w:rsidP="00402D2D">
      <w:pPr>
        <w:spacing w:line="240" w:lineRule="auto"/>
        <w:jc w:val="both"/>
      </w:pPr>
      <w:r>
        <w:t>Formula (Typical):</w:t>
      </w:r>
    </w:p>
    <w:p w14:paraId="0F2ABA3A" w14:textId="77777777" w:rsidR="001B0A89" w:rsidRDefault="001B0A89" w:rsidP="00402D2D">
      <w:pPr>
        <w:spacing w:line="240" w:lineRule="auto"/>
        <w:jc w:val="both"/>
      </w:pPr>
      <w:r>
        <w:t>Zinc oxide – 25%</w:t>
      </w:r>
    </w:p>
    <w:p w14:paraId="591B48DD" w14:textId="77777777" w:rsidR="001B0A89" w:rsidRDefault="001B0A89" w:rsidP="00402D2D">
      <w:pPr>
        <w:spacing w:line="240" w:lineRule="auto"/>
        <w:jc w:val="both"/>
      </w:pPr>
      <w:r>
        <w:t>Starch – 25%</w:t>
      </w:r>
    </w:p>
    <w:p w14:paraId="24C2C846" w14:textId="77777777" w:rsidR="001B0A89" w:rsidRDefault="001B0A89" w:rsidP="00402D2D">
      <w:pPr>
        <w:spacing w:line="240" w:lineRule="auto"/>
        <w:jc w:val="both"/>
      </w:pPr>
      <w:r>
        <w:t>White petrolatum – 50%</w:t>
      </w:r>
    </w:p>
    <w:p w14:paraId="786B561C" w14:textId="77777777" w:rsidR="001B0A89" w:rsidRPr="008D48A6" w:rsidRDefault="001B0A89" w:rsidP="00402D2D">
      <w:pPr>
        <w:spacing w:line="240" w:lineRule="auto"/>
        <w:jc w:val="both"/>
        <w:rPr>
          <w:b/>
          <w:bCs/>
        </w:rPr>
      </w:pPr>
      <w:r w:rsidRPr="008D48A6">
        <w:rPr>
          <w:b/>
          <w:bCs/>
        </w:rPr>
        <w:t>Method:</w:t>
      </w:r>
    </w:p>
    <w:p w14:paraId="6F3AEAB2" w14:textId="77777777" w:rsidR="001B0A89" w:rsidRDefault="001B0A89" w:rsidP="00402D2D">
      <w:pPr>
        <w:spacing w:line="240" w:lineRule="auto"/>
        <w:jc w:val="both"/>
      </w:pPr>
      <w:r>
        <w:t>Melt petrolatum</w:t>
      </w:r>
    </w:p>
    <w:p w14:paraId="444901CF" w14:textId="77777777" w:rsidR="001B0A89" w:rsidRDefault="001B0A89" w:rsidP="00402D2D">
      <w:pPr>
        <w:spacing w:line="240" w:lineRule="auto"/>
        <w:jc w:val="both"/>
      </w:pPr>
      <w:r>
        <w:t>Add zinc oxide + starch</w:t>
      </w:r>
    </w:p>
    <w:p w14:paraId="3F973843" w14:textId="77777777" w:rsidR="001B0A89" w:rsidRDefault="001B0A89" w:rsidP="00402D2D">
      <w:pPr>
        <w:spacing w:line="240" w:lineRule="auto"/>
        <w:jc w:val="both"/>
      </w:pPr>
      <w:r>
        <w:t>Stir until cool and uniform paste forms</w:t>
      </w:r>
    </w:p>
    <w:p w14:paraId="1082883B" w14:textId="77777777" w:rsidR="001B0A89" w:rsidRDefault="001B0A89" w:rsidP="00402D2D">
      <w:pPr>
        <w:spacing w:line="240" w:lineRule="auto"/>
        <w:jc w:val="both"/>
      </w:pPr>
    </w:p>
    <w:p w14:paraId="29B32058" w14:textId="77777777" w:rsidR="008D48A6" w:rsidRDefault="001B0A89" w:rsidP="00402D2D">
      <w:pPr>
        <w:spacing w:line="240" w:lineRule="auto"/>
        <w:jc w:val="both"/>
        <w:rPr>
          <w:b/>
          <w:bCs/>
        </w:rPr>
      </w:pPr>
      <w:r w:rsidRPr="008D48A6">
        <w:rPr>
          <w:b/>
          <w:bCs/>
        </w:rPr>
        <w:t>Bases Used in Pastes</w:t>
      </w:r>
    </w:p>
    <w:p w14:paraId="1EAAF841" w14:textId="498FB8D8" w:rsidR="001B0A89" w:rsidRPr="008D48A6" w:rsidRDefault="001B0A89" w:rsidP="00402D2D">
      <w:pPr>
        <w:spacing w:line="240" w:lineRule="auto"/>
        <w:jc w:val="both"/>
        <w:rPr>
          <w:b/>
          <w:bCs/>
        </w:rPr>
      </w:pPr>
      <w:r>
        <w:t>1. Hydrocarbon bases – soft paraffin, petrolatum</w:t>
      </w:r>
    </w:p>
    <w:p w14:paraId="720F5269" w14:textId="77777777" w:rsidR="001B0A89" w:rsidRDefault="001B0A89" w:rsidP="00402D2D">
      <w:pPr>
        <w:spacing w:line="240" w:lineRule="auto"/>
        <w:jc w:val="both"/>
      </w:pPr>
      <w:r>
        <w:t>2. Water-miscible bases – emulsifying bases</w:t>
      </w:r>
    </w:p>
    <w:p w14:paraId="5674CDCA" w14:textId="77777777" w:rsidR="001B0A89" w:rsidRDefault="001B0A89" w:rsidP="00402D2D">
      <w:pPr>
        <w:spacing w:line="240" w:lineRule="auto"/>
        <w:jc w:val="both"/>
      </w:pPr>
      <w:r>
        <w:t>3. Water-soluble bases – PEG/macrogels</w:t>
      </w:r>
    </w:p>
    <w:p w14:paraId="6CEEBD9F" w14:textId="77777777" w:rsidR="001B0A89" w:rsidRPr="008D48A6" w:rsidRDefault="001B0A89" w:rsidP="00402D2D">
      <w:pPr>
        <w:spacing w:line="240" w:lineRule="auto"/>
        <w:jc w:val="both"/>
        <w:rPr>
          <w:b/>
          <w:bCs/>
        </w:rPr>
      </w:pPr>
      <w:r w:rsidRPr="008D48A6">
        <w:rPr>
          <w:b/>
          <w:bCs/>
        </w:rPr>
        <w:t>Key Characteristics of Pharmaceutical Pastes</w:t>
      </w:r>
    </w:p>
    <w:p w14:paraId="372E5D22" w14:textId="77777777" w:rsidR="008D48A6" w:rsidRDefault="001B0A89" w:rsidP="00402D2D">
      <w:pPr>
        <w:spacing w:line="240" w:lineRule="auto"/>
        <w:jc w:val="both"/>
      </w:pPr>
      <w:r>
        <w:t>High solid content</w:t>
      </w:r>
    </w:p>
    <w:p w14:paraId="08666C85" w14:textId="68EBBFEA" w:rsidR="001B0A89" w:rsidRDefault="001B0A89" w:rsidP="00402D2D">
      <w:pPr>
        <w:spacing w:line="240" w:lineRule="auto"/>
        <w:jc w:val="both"/>
      </w:pPr>
      <w:r>
        <w:t>Protective and absorbent</w:t>
      </w:r>
    </w:p>
    <w:p w14:paraId="4BA60B85" w14:textId="194EB832" w:rsidR="001B0A89" w:rsidRDefault="001B0A89" w:rsidP="00402D2D">
      <w:pPr>
        <w:spacing w:line="240" w:lineRule="auto"/>
        <w:jc w:val="both"/>
      </w:pPr>
      <w:r>
        <w:lastRenderedPageBreak/>
        <w:t>Less spreading and more localized action</w:t>
      </w:r>
    </w:p>
    <w:sectPr w:rsidR="001B0A89" w:rsidSect="00EF53BA"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E25"/>
    <w:rsid w:val="001B0A89"/>
    <w:rsid w:val="00261544"/>
    <w:rsid w:val="003478B4"/>
    <w:rsid w:val="00402D2D"/>
    <w:rsid w:val="006163FE"/>
    <w:rsid w:val="008D48A6"/>
    <w:rsid w:val="00B01E3D"/>
    <w:rsid w:val="00B15E00"/>
    <w:rsid w:val="00EF53BA"/>
    <w:rsid w:val="00FD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EC034"/>
  <w15:chartTrackingRefBased/>
  <w15:docId w15:val="{4CC136DF-DBB3-4169-BA93-6393804D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1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E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E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E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E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E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E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E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E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E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E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E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E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E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E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E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navya jyothi</dc:creator>
  <cp:keywords/>
  <dc:description/>
  <cp:lastModifiedBy>navya jyothi</cp:lastModifiedBy>
  <cp:revision>4</cp:revision>
  <dcterms:created xsi:type="dcterms:W3CDTF">2026-02-13T08:25:00Z</dcterms:created>
  <dcterms:modified xsi:type="dcterms:W3CDTF">2026-02-13T08:31:00Z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b70742ea-da77-4292-b407-6dd2a90ef4b0</vt:lpwstr>
  </property>
</Properties>
</file>