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B6EEE" w:rsidRDefault="008B6EEE" w:rsidP="008B6EEE">
      <w:pPr>
        <w:jc w:val="center"/>
        <w:rPr>
          <w:rFonts w:eastAsia="Calibri"/>
          <w:b/>
          <w:bCs/>
          <w:kern w:val="2"/>
          <w:sz w:val="28"/>
          <w:szCs w:val="28"/>
          <w:u w:val="single"/>
          <w:lang w:val="en-IN"/>
          <w14:ligatures w14:val="standardContextual"/>
        </w:rPr>
      </w:pPr>
      <w:r>
        <w:rPr>
          <w:rFonts w:eastAsia="Calibri"/>
          <w:b/>
          <w:bCs/>
          <w:kern w:val="2"/>
          <w:sz w:val="28"/>
          <w:szCs w:val="28"/>
          <w:u w:val="single"/>
          <w:lang w:val="en-IN"/>
          <w14:ligatures w14:val="standardContextual"/>
        </w:rPr>
        <w:t>PHARMACEUTICAL ENGINEERING (BP304T)</w:t>
      </w:r>
    </w:p>
    <w:p w:rsidR="008B6EEE" w:rsidRDefault="007062EC" w:rsidP="008B6EEE">
      <w:pPr>
        <w:jc w:val="both"/>
        <w:rPr>
          <w:rFonts w:eastAsia="Calibri"/>
          <w:kern w:val="2"/>
          <w:sz w:val="28"/>
          <w:szCs w:val="28"/>
          <w:lang w:val="en-IN"/>
          <w14:ligatures w14:val="standardContextual"/>
        </w:rPr>
      </w:pPr>
      <w:r>
        <w:rPr>
          <w:rFonts w:eastAsia="Calibri"/>
          <w:kern w:val="2"/>
          <w:sz w:val="28"/>
          <w:szCs w:val="28"/>
          <w:lang w:val="en-IN"/>
          <w14:ligatures w14:val="standardContextual"/>
        </w:rPr>
        <w:t>UNIT: 4</w:t>
      </w:r>
      <w:r w:rsidR="00CE62D9">
        <w:rPr>
          <w:rFonts w:ascii="Times New Roman" w:eastAsia="Calibri" w:hAnsi="Times New Roman" w:cs="Times New Roman"/>
          <w:bCs/>
          <w:kern w:val="2"/>
          <w:sz w:val="24"/>
          <w:szCs w:val="24"/>
          <w:lang w:val="en-IN"/>
          <w14:ligatures w14:val="standardContextual"/>
        </w:rPr>
        <w:t xml:space="preserve"> (FILTRATION, CENTRIFUGATION</w:t>
      </w:r>
      <w:r w:rsidR="008B6EEE">
        <w:rPr>
          <w:rFonts w:ascii="Times New Roman" w:eastAsia="Calibri" w:hAnsi="Times New Roman" w:cs="Times New Roman"/>
          <w:bCs/>
          <w:kern w:val="2"/>
          <w:sz w:val="24"/>
          <w:szCs w:val="24"/>
          <w:lang w:val="en-IN"/>
          <w14:ligatures w14:val="standardContextual"/>
        </w:rPr>
        <w:t>)</w:t>
      </w:r>
      <w:r w:rsidR="008B6EEE">
        <w:rPr>
          <w:rFonts w:ascii="Times New Roman" w:eastAsia="Calibri" w:hAnsi="Times New Roman" w:cs="Times New Roman"/>
          <w:bCs/>
          <w:kern w:val="2"/>
          <w:sz w:val="24"/>
          <w:szCs w:val="24"/>
          <w:lang w:val="en-IN"/>
          <w14:ligatures w14:val="standardContextual"/>
        </w:rPr>
        <w:tab/>
      </w:r>
      <w:r w:rsidR="008B6EEE">
        <w:rPr>
          <w:rFonts w:eastAsia="Calibri"/>
          <w:kern w:val="2"/>
          <w:sz w:val="28"/>
          <w:szCs w:val="28"/>
          <w:lang w:val="en-IN"/>
          <w14:ligatures w14:val="standardContextual"/>
        </w:rPr>
        <w:tab/>
      </w:r>
      <w:r w:rsidR="008B6EEE">
        <w:rPr>
          <w:rFonts w:eastAsia="Calibri"/>
          <w:kern w:val="2"/>
          <w:sz w:val="28"/>
          <w:szCs w:val="28"/>
          <w:lang w:val="en-IN"/>
          <w14:ligatures w14:val="standardContextual"/>
        </w:rPr>
        <w:tab/>
      </w:r>
      <w:r w:rsidR="008B6EEE">
        <w:rPr>
          <w:rFonts w:eastAsia="Calibri"/>
          <w:kern w:val="2"/>
          <w:sz w:val="28"/>
          <w:szCs w:val="28"/>
          <w:lang w:val="en-IN"/>
          <w14:ligatures w14:val="standardContextual"/>
        </w:rPr>
        <w:tab/>
      </w:r>
    </w:p>
    <w:p w:rsidR="008B6EEE" w:rsidRDefault="008B6EEE" w:rsidP="008B6EEE">
      <w:pPr>
        <w:rPr>
          <w:rFonts w:eastAsia="Calibri"/>
          <w:kern w:val="2"/>
          <w:sz w:val="28"/>
          <w:szCs w:val="28"/>
          <w:lang w:val="en-IN"/>
          <w14:ligatures w14:val="standardContextual"/>
        </w:rPr>
      </w:pPr>
      <w:r>
        <w:rPr>
          <w:rFonts w:eastAsia="Calibri"/>
          <w:kern w:val="2"/>
          <w:sz w:val="28"/>
          <w:szCs w:val="28"/>
          <w:lang w:val="en-IN"/>
          <w14:ligatures w14:val="standardContextual"/>
        </w:rPr>
        <w:t>CLASS:</w:t>
      </w:r>
      <w:r w:rsidR="00E14214">
        <w:rPr>
          <w:rFonts w:eastAsia="Calibri"/>
          <w:kern w:val="2"/>
          <w:sz w:val="28"/>
          <w:szCs w:val="28"/>
          <w:lang w:val="en-IN"/>
          <w14:ligatures w14:val="standardContextual"/>
        </w:rPr>
        <w:t xml:space="preserve"> 3</w:t>
      </w:r>
      <w:r w:rsidR="007A2F40">
        <w:rPr>
          <w:rFonts w:eastAsia="Calibri"/>
          <w:kern w:val="2"/>
          <w:sz w:val="28"/>
          <w:szCs w:val="28"/>
          <w:lang w:val="en-IN"/>
          <w14:ligatures w14:val="standardContextual"/>
        </w:rPr>
        <w:t>8</w:t>
      </w:r>
    </w:p>
    <w:p w:rsidR="00E14214" w:rsidRPr="00E14214" w:rsidRDefault="008B6EEE" w:rsidP="00E14214">
      <w:pPr>
        <w:jc w:val="center"/>
        <w:rPr>
          <w:b/>
          <w:color w:val="FF0000"/>
          <w:u w:val="single"/>
          <w:lang w:val="en-IN"/>
        </w:rPr>
      </w:pPr>
      <w:r>
        <w:rPr>
          <w:rFonts w:eastAsia="Calibri"/>
          <w:b/>
          <w:bCs/>
          <w:kern w:val="2"/>
          <w:sz w:val="28"/>
          <w:szCs w:val="28"/>
          <w:lang w:val="en-IN"/>
          <w14:ligatures w14:val="standardContextual"/>
        </w:rPr>
        <w:t>TOPIC:</w:t>
      </w:r>
      <w:r w:rsidR="00E14214">
        <w:rPr>
          <w:b/>
          <w:lang w:val="en-IN"/>
        </w:rPr>
        <w:t xml:space="preserve"> </w:t>
      </w:r>
      <w:r w:rsidR="00E14214" w:rsidRPr="00E14214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FILTER LEAF META FILTER SWEETLAND FILTER </w:t>
      </w:r>
    </w:p>
    <w:p w:rsidR="00E14214" w:rsidRPr="00304C6E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304C6E">
        <w:rPr>
          <w:rFonts w:ascii="Times New Roman" w:hAnsi="Times New Roman" w:cs="Times New Roman"/>
          <w:sz w:val="24"/>
          <w:szCs w:val="24"/>
        </w:rPr>
        <w:t>Filter leaf</w:t>
      </w:r>
    </w:p>
    <w:p w:rsidR="00E14214" w:rsidRPr="00304C6E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304C6E">
        <w:rPr>
          <w:rFonts w:ascii="Times New Roman" w:hAnsi="Times New Roman" w:cs="Times New Roman"/>
          <w:sz w:val="24"/>
          <w:szCs w:val="24"/>
        </w:rPr>
        <w:t>Principle:</w:t>
      </w:r>
    </w:p>
    <w:p w:rsidR="00E14214" w:rsidRPr="00304C6E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304C6E">
        <w:rPr>
          <w:rFonts w:ascii="Times New Roman" w:hAnsi="Times New Roman" w:cs="Times New Roman"/>
          <w:sz w:val="24"/>
          <w:szCs w:val="24"/>
        </w:rPr>
        <w:t xml:space="preserve">• It is an apparatus consisting of a longitudinal drainage screen covered with a </w:t>
      </w:r>
      <w:proofErr w:type="spellStart"/>
      <w:r w:rsidRPr="00304C6E">
        <w:rPr>
          <w:rFonts w:ascii="Times New Roman" w:hAnsi="Times New Roman" w:cs="Times New Roman"/>
          <w:sz w:val="24"/>
          <w:szCs w:val="24"/>
        </w:rPr>
        <w:t>filtercloth</w:t>
      </w:r>
      <w:proofErr w:type="spellEnd"/>
      <w:r w:rsidRPr="00304C6E">
        <w:rPr>
          <w:rFonts w:ascii="Times New Roman" w:hAnsi="Times New Roman" w:cs="Times New Roman"/>
          <w:sz w:val="24"/>
          <w:szCs w:val="24"/>
        </w:rPr>
        <w:t>.</w:t>
      </w:r>
    </w:p>
    <w:p w:rsidR="00E14214" w:rsidRPr="00304C6E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304C6E">
        <w:rPr>
          <w:rFonts w:ascii="Times New Roman" w:hAnsi="Times New Roman" w:cs="Times New Roman"/>
          <w:sz w:val="24"/>
          <w:szCs w:val="24"/>
        </w:rPr>
        <w:t>• The mechanism is surface filtration and acts as sieve or strainer.</w:t>
      </w:r>
    </w:p>
    <w:p w:rsidR="00E14214" w:rsidRPr="00304C6E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304C6E">
        <w:rPr>
          <w:rFonts w:ascii="Times New Roman" w:hAnsi="Times New Roman" w:cs="Times New Roman"/>
          <w:sz w:val="24"/>
          <w:szCs w:val="24"/>
        </w:rPr>
        <w:t>• Vacuum or pressure can be applied to increase the rate of filtration.</w:t>
      </w:r>
    </w:p>
    <w:p w:rsidR="00E14214" w:rsidRPr="00304C6E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304C6E">
        <w:rPr>
          <w:rFonts w:ascii="Times New Roman" w:hAnsi="Times New Roman" w:cs="Times New Roman"/>
          <w:sz w:val="24"/>
          <w:szCs w:val="24"/>
        </w:rPr>
        <w:t>Construction:</w:t>
      </w:r>
    </w:p>
    <w:p w:rsidR="00E14214" w:rsidRPr="00304C6E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304C6E">
        <w:rPr>
          <w:rFonts w:ascii="Times New Roman" w:hAnsi="Times New Roman" w:cs="Times New Roman"/>
          <w:sz w:val="24"/>
          <w:szCs w:val="24"/>
        </w:rPr>
        <w:t>• The leaf filter is consisting of a frame enclosing a drainage screen or grooved plate.</w:t>
      </w:r>
    </w:p>
    <w:p w:rsidR="00E14214" w:rsidRPr="00304C6E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304C6E">
        <w:rPr>
          <w:rFonts w:ascii="Times New Roman" w:hAnsi="Times New Roman" w:cs="Times New Roman"/>
          <w:sz w:val="24"/>
          <w:szCs w:val="24"/>
        </w:rPr>
        <w:t>• The frame may be any shape circular, square or rectangular.</w:t>
      </w:r>
    </w:p>
    <w:p w:rsidR="00E14214" w:rsidRPr="00304C6E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304C6E">
        <w:rPr>
          <w:rFonts w:ascii="Times New Roman" w:hAnsi="Times New Roman" w:cs="Times New Roman"/>
          <w:sz w:val="24"/>
          <w:szCs w:val="24"/>
        </w:rPr>
        <w:t xml:space="preserve">• The whole </w:t>
      </w:r>
      <w:proofErr w:type="gramStart"/>
      <w:r w:rsidRPr="00304C6E">
        <w:rPr>
          <w:rFonts w:ascii="Times New Roman" w:hAnsi="Times New Roman" w:cs="Times New Roman"/>
          <w:sz w:val="24"/>
          <w:szCs w:val="24"/>
        </w:rPr>
        <w:t>unite</w:t>
      </w:r>
      <w:proofErr w:type="gramEnd"/>
      <w:r w:rsidRPr="00304C6E">
        <w:rPr>
          <w:rFonts w:ascii="Times New Roman" w:hAnsi="Times New Roman" w:cs="Times New Roman"/>
          <w:sz w:val="24"/>
          <w:szCs w:val="24"/>
        </w:rPr>
        <w:t xml:space="preserve"> being covered with filter cloth.</w:t>
      </w:r>
    </w:p>
    <w:p w:rsidR="00E14214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304C6E">
        <w:rPr>
          <w:rFonts w:ascii="Times New Roman" w:hAnsi="Times New Roman" w:cs="Times New Roman"/>
          <w:sz w:val="24"/>
          <w:szCs w:val="24"/>
        </w:rPr>
        <w:t>• The outlet for the filtrate connects to the inside of the frame through suction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Working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• The filter leaf is immersed in the slurry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• Vacuum system is connected to the outlet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• The slurry passes through the filter cloth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• Finally filtrate enters the drainage canal and goes through the outlet into receiver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• Air is passed to flow in reverse direction which facilitates removal of cake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Use: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• Use for the filtration of slurry which do not contain high solid content, about 5%, i.e.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dilute suspensions.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Advantages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lastRenderedPageBreak/>
        <w:t>• Simplest form of filter used for batch process.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• A number of units can be connected in parallel to increase the surface area of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filtration.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• Pressure difference can be obtained either with vacuum or using pressure up to the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order of 800 kilopascals.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EA3BC6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EA3BC6">
        <w:rPr>
          <w:rFonts w:ascii="Times New Roman" w:hAnsi="Times New Roman" w:cs="Times New Roman"/>
          <w:sz w:val="24"/>
          <w:szCs w:val="24"/>
        </w:rPr>
        <w:t xml:space="preserve"> costs for operating the filter leaf are fairly moderate.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• The efficiency of washing is high.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• The slurry can be filtered from any vessel.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• The cake can be washed simply by immersing the filter in a vessel of Water.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Sweetland filter (variant of filter leaf)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• An alternative method is to enclose the filter leaf in a special vessel into which the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slurry is pumped under pressure.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• A number of leaves are connected to a common outlet, to provide a large area for</w:t>
      </w:r>
    </w:p>
    <w:p w:rsidR="00E14214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Filtration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A3BC6">
        <w:rPr>
          <w:rFonts w:ascii="Times New Roman" w:hAnsi="Times New Roman" w:cs="Times New Roman"/>
          <w:sz w:val="24"/>
          <w:szCs w:val="24"/>
        </w:rPr>
        <w:t>Metafilter</w:t>
      </w:r>
      <w:proofErr w:type="spellEnd"/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Principle: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• Mechanism is surface filtration.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• In this, metal rings contain semicircular projections, which are arranged as a nest to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form channels on the edges.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• This channel offers resistance (strainer) to the flow of solids (coarse particles).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• The clear liquid is collected into receiver from the top.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Construction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EA3BC6">
        <w:rPr>
          <w:rFonts w:ascii="Times New Roman" w:hAnsi="Times New Roman" w:cs="Times New Roman"/>
          <w:sz w:val="24"/>
          <w:szCs w:val="24"/>
        </w:rPr>
        <w:t>Metafilter</w:t>
      </w:r>
      <w:proofErr w:type="spellEnd"/>
      <w:r w:rsidRPr="00EA3BC6">
        <w:rPr>
          <w:rFonts w:ascii="Times New Roman" w:hAnsi="Times New Roman" w:cs="Times New Roman"/>
          <w:sz w:val="24"/>
          <w:szCs w:val="24"/>
        </w:rPr>
        <w:t xml:space="preserve"> consists of a series of metal rings.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• These are threaded so that a channel is formed on the edges.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lastRenderedPageBreak/>
        <w:t>• It contains a grooved drainage column on which a series of metal rings are packed.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• These rings are usually made up of stainless steel and have dimensions of about 15.0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mm internal diameter and 22.0 mm external diameter.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• Each metal ring has a number of semicircular projections (0.8 mm in thickness) on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one side of surface.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• The projections are arranged as a nest to form channels on the edges.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• These rings are tightened on the drainage column with a nut.</w:t>
      </w:r>
    </w:p>
    <w:p w:rsidR="00E14214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EA3BC6">
        <w:rPr>
          <w:rFonts w:ascii="Times New Roman" w:hAnsi="Times New Roman" w:cs="Times New Roman"/>
          <w:sz w:val="24"/>
          <w:szCs w:val="24"/>
        </w:rPr>
        <w:t>Metafilters</w:t>
      </w:r>
      <w:proofErr w:type="spellEnd"/>
      <w:r w:rsidRPr="00EA3BC6">
        <w:rPr>
          <w:rFonts w:ascii="Times New Roman" w:hAnsi="Times New Roman" w:cs="Times New Roman"/>
          <w:sz w:val="24"/>
          <w:szCs w:val="24"/>
        </w:rPr>
        <w:t xml:space="preserve"> are also known as edge filters.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Working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• Filters are placed in a vessel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• Slurry is pumped under pressure or occasionally by applying reduced pressure to the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outlet side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• Slurry passes through the channels formed on the edges between the rings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• The clear liquid rises up and collected from the outlet into receiver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• For separation of fine particles, a bed of suitable materials such kieselguhr is first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built up.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• The pack of rings serves essentially as a base on which the true filter medium is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supported.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Uses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A3BC6">
        <w:rPr>
          <w:rFonts w:ascii="Times New Roman" w:hAnsi="Times New Roman" w:cs="Times New Roman"/>
          <w:sz w:val="24"/>
          <w:szCs w:val="24"/>
        </w:rPr>
        <w:t>Metafilters</w:t>
      </w:r>
      <w:proofErr w:type="spellEnd"/>
      <w:r w:rsidRPr="00EA3BC6">
        <w:rPr>
          <w:rFonts w:ascii="Times New Roman" w:hAnsi="Times New Roman" w:cs="Times New Roman"/>
          <w:sz w:val="24"/>
          <w:szCs w:val="24"/>
        </w:rPr>
        <w:t xml:space="preserve"> can be used for-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• Clarification of syrups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• Filtration of injection solutions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• Clarification of insulin liquors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• Filtration of viscous liquids can be achieved by applying pressure.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lastRenderedPageBreak/>
        <w:t>Advantages</w:t>
      </w: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• Can be used under high pressures, without any danger of bursting the filter medium.</w:t>
      </w:r>
    </w:p>
    <w:p w:rsidR="00E14214" w:rsidRDefault="00E14214" w:rsidP="00E14214">
      <w:pPr>
        <w:rPr>
          <w:rFonts w:ascii="Times New Roman" w:hAnsi="Times New Roman" w:cs="Times New Roman"/>
          <w:sz w:val="24"/>
          <w:szCs w:val="24"/>
        </w:rPr>
      </w:pPr>
      <w:r w:rsidRPr="00EA3BC6">
        <w:rPr>
          <w:rFonts w:ascii="Times New Roman" w:hAnsi="Times New Roman" w:cs="Times New Roman"/>
          <w:sz w:val="24"/>
          <w:szCs w:val="24"/>
        </w:rPr>
        <w:t>• Running cost is low, as separate filter medium is not used.</w:t>
      </w:r>
    </w:p>
    <w:p w:rsidR="00E14214" w:rsidRDefault="00E14214" w:rsidP="00E14214">
      <w:pPr>
        <w:rPr>
          <w:rFonts w:ascii="Times New Roman" w:hAnsi="Times New Roman" w:cs="Times New Roman"/>
          <w:sz w:val="24"/>
          <w:szCs w:val="24"/>
        </w:rPr>
      </w:pP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</w:p>
    <w:p w:rsidR="00E14214" w:rsidRPr="00EA3BC6" w:rsidRDefault="00E14214" w:rsidP="00E14214">
      <w:pPr>
        <w:rPr>
          <w:rFonts w:ascii="Times New Roman" w:hAnsi="Times New Roman" w:cs="Times New Roman"/>
          <w:sz w:val="24"/>
          <w:szCs w:val="24"/>
        </w:rPr>
      </w:pPr>
    </w:p>
    <w:p w:rsidR="00E14214" w:rsidRDefault="00E14214" w:rsidP="00E14214">
      <w:pPr>
        <w:rPr>
          <w:rFonts w:ascii="Times New Roman" w:hAnsi="Times New Roman" w:cs="Times New Roman"/>
          <w:sz w:val="24"/>
          <w:szCs w:val="24"/>
        </w:rPr>
      </w:pPr>
    </w:p>
    <w:p w:rsidR="00DB570F" w:rsidRDefault="00E14214" w:rsidP="00E142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noProof/>
        </w:rPr>
        <w:drawing>
          <wp:inline distT="0" distB="0" distL="0" distR="0" wp14:anchorId="28C73EBC" wp14:editId="7EBE731B">
            <wp:extent cx="3870960" cy="4046220"/>
            <wp:effectExtent l="0" t="0" r="0" b="0"/>
            <wp:docPr id="19" name="Picture 19" descr="Principle, Construction, Working, Uses, Merits and Demerits of Meta Filter  : Pharmaguide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rinciple, Construction, Working, Uses, Merits and Demerits of Meta Filter  : Pharmaguidelin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0960" cy="404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214" w:rsidRDefault="00E14214" w:rsidP="00E142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4214" w:rsidRPr="00DC1C99" w:rsidRDefault="00E14214" w:rsidP="00E142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4A9ACA3" wp14:editId="7C50AEE5">
            <wp:extent cx="5731510" cy="3335098"/>
            <wp:effectExtent l="0" t="0" r="2540" b="0"/>
            <wp:docPr id="18" name="Picture 18" descr="What is Leaf Filter? Working Principle, Construction, Diagram, Advantages,  Disadvantages &amp; Applications - ElectricalWork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What is Leaf Filter? Working Principle, Construction, Diagram, Advantages,  Disadvantages &amp; Applications - ElectricalWorkbook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35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14214" w:rsidRPr="00DC1C99" w:rsidSect="0050689C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28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A23D8" w:rsidRDefault="009A23D8" w:rsidP="00DB570F">
      <w:pPr>
        <w:spacing w:after="0" w:line="240" w:lineRule="auto"/>
      </w:pPr>
      <w:r>
        <w:separator/>
      </w:r>
    </w:p>
  </w:endnote>
  <w:endnote w:type="continuationSeparator" w:id="0">
    <w:p w:rsidR="009A23D8" w:rsidRDefault="009A23D8" w:rsidP="00DB5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50689C" w:rsidRDefault="0050689C">
    <w:pPr>
      <w:pStyle w:val="Footer"/>
    </w:pPr>
  </w:p>
  <w:p w:rsidR="0050689C" w:rsidRDefault="0050689C">
    <w:pPr>
      <w:pStyle w:val="Footer"/>
    </w:pPr>
  </w:p>
  <w:p w:rsidR="00675A68" w:rsidRPr="00675A68" w:rsidRDefault="00675A68" w:rsidP="00675A68">
    <w:pPr>
      <w:pStyle w:val="Footer"/>
      <w:rPr>
        <w:lang w:val="en-IN"/>
      </w:rPr>
    </w:pPr>
    <w:r w:rsidRPr="00675A68">
      <w:rPr>
        <w:lang w:val="en-IN"/>
      </w:rPr>
      <w:t>B PHARM 3</w:t>
    </w:r>
    <w:r w:rsidRPr="00675A68">
      <w:rPr>
        <w:vertAlign w:val="superscript"/>
        <w:lang w:val="en-IN"/>
      </w:rPr>
      <w:t>RD</w:t>
    </w:r>
    <w:r w:rsidRPr="00675A68">
      <w:rPr>
        <w:lang w:val="en-IN"/>
      </w:rPr>
      <w:t xml:space="preserve"> </w:t>
    </w:r>
    <w:proofErr w:type="gramStart"/>
    <w:r w:rsidRPr="00675A68">
      <w:rPr>
        <w:lang w:val="en-IN"/>
      </w:rPr>
      <w:t>SEMESTER(</w:t>
    </w:r>
    <w:proofErr w:type="gramEnd"/>
    <w:r w:rsidRPr="00675A68">
      <w:rPr>
        <w:lang w:val="en-IN"/>
      </w:rPr>
      <w:t>2025-2026)</w:t>
    </w:r>
    <w:r w:rsidRPr="00675A68">
      <w:rPr>
        <w:lang w:val="en-IN"/>
      </w:rPr>
      <w:tab/>
      <w:t xml:space="preserve">                                                        RENUKA YELUMARTHI</w:t>
    </w:r>
  </w:p>
  <w:p w:rsidR="0050689C" w:rsidRDefault="0050689C">
    <w:pPr>
      <w:pStyle w:val="Footer"/>
    </w:pPr>
  </w:p>
  <w:p w:rsidR="00F0040D" w:rsidRDefault="00F0040D">
    <w:pPr>
      <w:pStyle w:val="Footer"/>
      <w:rPr>
        <w:sz w:val="16"/>
      </w:rPr>
    </w:pPr>
  </w:p>
  <w:p w:rsidR="00F0040D" w:rsidRDefault="00F0040D">
    <w:pPr>
      <w:pStyle w:val="Footer"/>
      <w:rPr>
        <w:sz w:val="16"/>
      </w:rPr>
    </w:pPr>
  </w:p>
  <w:p w:rsidR="0050689C" w:rsidRPr="00F0040D" w:rsidRDefault="0050689C">
    <w:pPr>
      <w:pStyle w:val="Footer"/>
      <w:rPr>
        <w:sz w:val="16"/>
      </w:rPr>
    </w:pPr>
  </w:p>
  <w:p w:rsidR="00DB570F" w:rsidRPr="00F0040D" w:rsidRDefault="00DB570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A23D8" w:rsidRDefault="009A23D8" w:rsidP="00DB570F">
      <w:pPr>
        <w:spacing w:after="0" w:line="240" w:lineRule="auto"/>
      </w:pPr>
      <w:r>
        <w:separator/>
      </w:r>
    </w:p>
  </w:footnote>
  <w:footnote w:type="continuationSeparator" w:id="0">
    <w:p w:rsidR="009A23D8" w:rsidRDefault="009A23D8" w:rsidP="00DB57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603C6" w:rsidRDefault="0000000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766372" o:spid="_x0000_s1026" type="#_x0000_t136" style="position:absolute;margin-left:0;margin-top:0;width:395.9pt;height:263.9pt;rotation:315;z-index:-251654144;mso-position-horizontal:center;mso-position-horizontal-relative:margin;mso-position-vertical:center;mso-position-vertical-relative:margin" o:allowincell="f" fillcolor="#fbd4b4 [1305]" stroked="f">
          <v:fill opacity=".5"/>
          <v:textpath style="font-family:&quot;Times New Roman&quot;;font-size:1pt" string="RCP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8"/>
        <w:szCs w:val="18"/>
      </w:rPr>
      <w:id w:val="9122106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:rsidR="00C30118" w:rsidRDefault="00C30118">
        <w:pPr>
          <w:pStyle w:val="Header"/>
          <w:jc w:val="right"/>
        </w:pPr>
        <w:r w:rsidRPr="00491A34">
          <w:rPr>
            <w:sz w:val="18"/>
            <w:szCs w:val="18"/>
          </w:rPr>
          <w:t>RAGHU COLLEGE OF PHARMACY</w:t>
        </w:r>
        <w:r w:rsidR="00767F40" w:rsidRPr="00491A34">
          <w:rPr>
            <w:sz w:val="18"/>
            <w:szCs w:val="18"/>
          </w:rPr>
          <w:t>- PAGE NO</w:t>
        </w:r>
        <w:r w:rsidR="00767F40">
          <w:t>-</w:t>
        </w:r>
        <w:r>
          <w:t xml:space="preserve"> </w:t>
        </w:r>
        <w:r w:rsidR="00E21A8E">
          <w:rPr>
            <w:noProof/>
          </w:rPr>
          <w:fldChar w:fldCharType="begin"/>
        </w:r>
        <w:r w:rsidR="00E21A8E">
          <w:rPr>
            <w:noProof/>
          </w:rPr>
          <w:instrText xml:space="preserve"> PAGE   \* MERGEFORMAT </w:instrText>
        </w:r>
        <w:r w:rsidR="00E21A8E">
          <w:rPr>
            <w:noProof/>
          </w:rPr>
          <w:fldChar w:fldCharType="separate"/>
        </w:r>
        <w:r w:rsidR="00E14214">
          <w:rPr>
            <w:noProof/>
          </w:rPr>
          <w:t>1</w:t>
        </w:r>
        <w:r w:rsidR="00E21A8E">
          <w:rPr>
            <w:noProof/>
          </w:rPr>
          <w:fldChar w:fldCharType="end"/>
        </w:r>
      </w:p>
    </w:sdtContent>
  </w:sdt>
  <w:p w:rsidR="00DB570F" w:rsidRPr="00F0040D" w:rsidRDefault="00000000" w:rsidP="00DB570F">
    <w:pPr>
      <w:pStyle w:val="Header"/>
      <w:jc w:val="right"/>
      <w:rPr>
        <w:rFonts w:cstheme="minorHAnsi"/>
        <w:sz w:val="20"/>
      </w:rPr>
    </w:pPr>
    <w:r>
      <w:rPr>
        <w:rFonts w:cstheme="minorHAnsi"/>
        <w:noProof/>
        <w:sz w:val="20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766373" o:spid="_x0000_s1027" type="#_x0000_t136" style="position:absolute;left:0;text-align:left;margin-left:0;margin-top:0;width:395.9pt;height:263.9pt;rotation:315;z-index:-251652096;mso-position-horizontal:center;mso-position-horizontal-relative:margin;mso-position-vertical:center;mso-position-vertical-relative:margin" o:allowincell="f" fillcolor="#fbd4b4 [1305]" stroked="f">
          <v:fill opacity=".5"/>
          <v:textpath style="font-family:&quot;Times New Roman&quot;;font-size:1pt" string="RCP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603C6" w:rsidRDefault="0000000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766371" o:spid="_x0000_s1025" type="#_x0000_t136" style="position:absolute;margin-left:0;margin-top:0;width:395.9pt;height:263.9pt;rotation:315;z-index:-251656192;mso-position-horizontal:center;mso-position-horizontal-relative:margin;mso-position-vertical:center;mso-position-vertical-relative:margin" o:allowincell="f" fillcolor="#fbd4b4 [1305]" stroked="f">
          <v:fill opacity=".5"/>
          <v:textpath style="font-family:&quot;Times New Roman&quot;;font-size:1pt" string="RCP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70F"/>
    <w:rsid w:val="0006127E"/>
    <w:rsid w:val="000D0DE7"/>
    <w:rsid w:val="00140D2A"/>
    <w:rsid w:val="00164C01"/>
    <w:rsid w:val="001D4189"/>
    <w:rsid w:val="001F659D"/>
    <w:rsid w:val="002330DB"/>
    <w:rsid w:val="002C0628"/>
    <w:rsid w:val="002D0B95"/>
    <w:rsid w:val="00362589"/>
    <w:rsid w:val="00377796"/>
    <w:rsid w:val="00395702"/>
    <w:rsid w:val="00397FE9"/>
    <w:rsid w:val="003E3272"/>
    <w:rsid w:val="00491A34"/>
    <w:rsid w:val="00495996"/>
    <w:rsid w:val="004C37A3"/>
    <w:rsid w:val="004E6285"/>
    <w:rsid w:val="0050689C"/>
    <w:rsid w:val="00517FE9"/>
    <w:rsid w:val="00527EB2"/>
    <w:rsid w:val="00541D2F"/>
    <w:rsid w:val="00657CCB"/>
    <w:rsid w:val="00675A68"/>
    <w:rsid w:val="007062EC"/>
    <w:rsid w:val="007300CE"/>
    <w:rsid w:val="00751766"/>
    <w:rsid w:val="00767F40"/>
    <w:rsid w:val="00777ACE"/>
    <w:rsid w:val="007A2F40"/>
    <w:rsid w:val="007B37C8"/>
    <w:rsid w:val="008B6EEE"/>
    <w:rsid w:val="008D61C5"/>
    <w:rsid w:val="008F2DB3"/>
    <w:rsid w:val="009517CE"/>
    <w:rsid w:val="00970EAE"/>
    <w:rsid w:val="00997E8F"/>
    <w:rsid w:val="009A23D8"/>
    <w:rsid w:val="009A76D7"/>
    <w:rsid w:val="00A37C51"/>
    <w:rsid w:val="00A77994"/>
    <w:rsid w:val="00AF052D"/>
    <w:rsid w:val="00B22F44"/>
    <w:rsid w:val="00B32193"/>
    <w:rsid w:val="00B55D36"/>
    <w:rsid w:val="00B64731"/>
    <w:rsid w:val="00B9514D"/>
    <w:rsid w:val="00BA3D19"/>
    <w:rsid w:val="00BC37A9"/>
    <w:rsid w:val="00C06AC7"/>
    <w:rsid w:val="00C30118"/>
    <w:rsid w:val="00C603C6"/>
    <w:rsid w:val="00CE62D9"/>
    <w:rsid w:val="00D352FA"/>
    <w:rsid w:val="00D43D7E"/>
    <w:rsid w:val="00DA1A81"/>
    <w:rsid w:val="00DA6B14"/>
    <w:rsid w:val="00DB570F"/>
    <w:rsid w:val="00DC1C99"/>
    <w:rsid w:val="00E14214"/>
    <w:rsid w:val="00E2197E"/>
    <w:rsid w:val="00E21A8E"/>
    <w:rsid w:val="00E8546D"/>
    <w:rsid w:val="00EF2554"/>
    <w:rsid w:val="00F0040D"/>
    <w:rsid w:val="00F423D3"/>
    <w:rsid w:val="00F54B91"/>
    <w:rsid w:val="00F938C0"/>
    <w:rsid w:val="00FD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EAB126"/>
  <w15:docId w15:val="{54BB782D-00A1-49D8-B136-8E48A28F8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D2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57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70F"/>
  </w:style>
  <w:style w:type="paragraph" w:styleId="Footer">
    <w:name w:val="footer"/>
    <w:basedOn w:val="Normal"/>
    <w:link w:val="FooterChar"/>
    <w:uiPriority w:val="99"/>
    <w:unhideWhenUsed/>
    <w:rsid w:val="00DB57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70F"/>
  </w:style>
  <w:style w:type="character" w:customStyle="1" w:styleId="a">
    <w:name w:val="_"/>
    <w:basedOn w:val="DefaultParagraphFont"/>
    <w:rsid w:val="001F659D"/>
  </w:style>
  <w:style w:type="paragraph" w:styleId="NoSpacing">
    <w:name w:val="No Spacing"/>
    <w:uiPriority w:val="1"/>
    <w:qFormat/>
    <w:rsid w:val="00DC1C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84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DELL</cp:lastModifiedBy>
  <cp:revision>4</cp:revision>
  <cp:lastPrinted>2024-05-22T07:36:00Z</cp:lastPrinted>
  <dcterms:created xsi:type="dcterms:W3CDTF">2025-09-08T15:19:00Z</dcterms:created>
  <dcterms:modified xsi:type="dcterms:W3CDTF">2026-01-29T05:13:00Z</dcterms:modified>
</cp:coreProperties>
</file>