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113017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 : 2</w:t>
      </w:r>
      <w:r w:rsidR="00DA1A81" w:rsidRPr="00DA1A81">
        <w:rPr>
          <w:rFonts w:ascii="Times New Roman" w:hAnsi="Times New Roman" w:cs="Times New Roman"/>
          <w:sz w:val="24"/>
          <w:szCs w:val="24"/>
        </w:rPr>
        <w:t>(</w:t>
      </w:r>
      <w:r w:rsidRPr="00113017">
        <w:rPr>
          <w:rFonts w:ascii="Times New Roman" w:hAnsi="Times New Roman" w:cs="Times New Roman"/>
          <w:sz w:val="24"/>
          <w:szCs w:val="24"/>
        </w:rPr>
        <w:t>STATES OF MATTER AND PROPERTIES OF MATTER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CE000A">
        <w:rPr>
          <w:rFonts w:ascii="Times New Roman" w:hAnsi="Times New Roman" w:cs="Times New Roman"/>
          <w:sz w:val="24"/>
          <w:szCs w:val="24"/>
        </w:rPr>
        <w:t>13</w:t>
      </w:r>
    </w:p>
    <w:bookmarkEnd w:id="0"/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D43D7E" w:rsidRPr="00CE000A" w:rsidRDefault="00DA1A81" w:rsidP="009C02E7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CE000A" w:rsidRPr="00CE000A">
        <w:rPr>
          <w:rFonts w:ascii="Times New Roman" w:hAnsi="Times New Roman" w:cs="Times New Roman"/>
          <w:color w:val="FF0000"/>
          <w:sz w:val="24"/>
          <w:szCs w:val="24"/>
        </w:rPr>
        <w:t>VAPOUR PRESSURE, SUBLIMATION CRITICAL POINT, EUTECTIC MIXTURES, GASES</w:t>
      </w: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E000A" w:rsidRPr="00CE000A" w:rsidRDefault="00CE000A" w:rsidP="00CE00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     </w:t>
      </w: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1.Vapour Pressure</w:t>
      </w:r>
    </w:p>
    <w:p w:rsidR="00CE000A" w:rsidRPr="00CE000A" w:rsidRDefault="00CE000A" w:rsidP="00CE00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Definition: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br/>
        <w:t xml:space="preserve">Vapour pressure is the </w:t>
      </w: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pressure exerted by a vapour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 in equilibrium with its liquid (or solid) at a given temperature in a closed container.</w:t>
      </w:r>
    </w:p>
    <w:p w:rsidR="00CE000A" w:rsidRPr="00CE000A" w:rsidRDefault="00CE000A" w:rsidP="00CE00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Explanation: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br/>
        <w:t>When a liquid is placed in a closed container, some molecules escape from the liquid surface and form vapour. As the number of vapour molecules increases, some of them condense back into the liquid.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br/>
        <w:t xml:space="preserve">After some time, </w:t>
      </w: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a dynamic equilibrium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 is established between </w:t>
      </w: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evaporation and condensation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br/>
        <w:t xml:space="preserve">The pressure exerted by the vapour at this stage is called </w:t>
      </w: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vapour pressure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000A" w:rsidRPr="00CE000A" w:rsidRDefault="00CE000A" w:rsidP="00CE00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Factors Affecting Vapour Pressure:</w:t>
      </w:r>
    </w:p>
    <w:p w:rsidR="00CE000A" w:rsidRPr="00CE000A" w:rsidRDefault="00CE000A" w:rsidP="00CE000A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Temperature: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 Vapour pressure increases with increase in temperature.</w:t>
      </w:r>
    </w:p>
    <w:p w:rsidR="00CE000A" w:rsidRPr="00CE000A" w:rsidRDefault="00CE000A" w:rsidP="00CE000A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Nature of Liquid: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 Liquids with weak intermolecular forces have higher vapour pressure (e.g., ether &gt; water).</w:t>
      </w:r>
    </w:p>
    <w:p w:rsidR="00CE000A" w:rsidRPr="00CE000A" w:rsidRDefault="00CE000A" w:rsidP="00CE000A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Presence of Solute: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 Adding a non-volatile solute lowers the vapour pressure.</w:t>
      </w:r>
    </w:p>
    <w:p w:rsidR="00CE000A" w:rsidRPr="00CE000A" w:rsidRDefault="00CE000A" w:rsidP="00CE00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Importance:</w:t>
      </w:r>
    </w:p>
    <w:p w:rsidR="00CE000A" w:rsidRPr="00CE000A" w:rsidRDefault="00CE000A" w:rsidP="00CE000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Determines </w:t>
      </w: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boiling point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 of a liquid (boiling occurs when vapour pressure = external pressure).</w:t>
      </w:r>
    </w:p>
    <w:p w:rsidR="00CE000A" w:rsidRPr="00CE000A" w:rsidRDefault="00CE000A" w:rsidP="00CE000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Important in </w:t>
      </w: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distillation, evaporation, and formulation of volatile drugs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000A" w:rsidRPr="00CE000A" w:rsidRDefault="00CE000A" w:rsidP="00CE00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000A" w:rsidRPr="00CE000A" w:rsidRDefault="00CE000A" w:rsidP="00CE00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 Sublimation</w:t>
      </w:r>
    </w:p>
    <w:p w:rsidR="00CE000A" w:rsidRPr="00CE000A" w:rsidRDefault="00CE000A" w:rsidP="00CE000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Definition: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br/>
        <w:t xml:space="preserve">Sublimation is the </w:t>
      </w: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direct change of a substance from solid to vapour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 without passing through the liquid state (and vice versa).</w:t>
      </w:r>
    </w:p>
    <w:p w:rsidR="00CE000A" w:rsidRPr="00CE000A" w:rsidRDefault="00CE000A" w:rsidP="00CE000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Examples:</w:t>
      </w:r>
    </w:p>
    <w:p w:rsidR="00CE000A" w:rsidRPr="00CE000A" w:rsidRDefault="00CE000A" w:rsidP="00CE000A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sz w:val="28"/>
          <w:szCs w:val="28"/>
        </w:rPr>
        <w:t>Camphor</w:t>
      </w:r>
    </w:p>
    <w:p w:rsidR="00CE000A" w:rsidRPr="00CE000A" w:rsidRDefault="00CE000A" w:rsidP="00CE000A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sz w:val="28"/>
          <w:szCs w:val="28"/>
        </w:rPr>
        <w:t>Naphthalene</w:t>
      </w:r>
    </w:p>
    <w:p w:rsidR="00CE000A" w:rsidRPr="00CE000A" w:rsidRDefault="00CE000A" w:rsidP="00CE000A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sz w:val="28"/>
          <w:szCs w:val="28"/>
        </w:rPr>
        <w:t>Dry ice (solid CO₂)</w:t>
      </w:r>
    </w:p>
    <w:p w:rsidR="00CE000A" w:rsidRPr="00CE000A" w:rsidRDefault="00CE000A" w:rsidP="00CE000A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sz w:val="28"/>
          <w:szCs w:val="28"/>
        </w:rPr>
        <w:t>Iodine crystals</w:t>
      </w:r>
    </w:p>
    <w:p w:rsidR="00CE000A" w:rsidRPr="00CE000A" w:rsidRDefault="00CE000A" w:rsidP="00CE000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Applications:</w:t>
      </w:r>
    </w:p>
    <w:p w:rsidR="00CE000A" w:rsidRPr="00CE000A" w:rsidRDefault="00CE000A" w:rsidP="00CE000A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Used in </w:t>
      </w: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purification of solids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 (sublimation technique).</w:t>
      </w:r>
    </w:p>
    <w:p w:rsidR="00CE000A" w:rsidRPr="00CE000A" w:rsidRDefault="00CE000A" w:rsidP="00CE000A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Used in </w:t>
      </w: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pharmaceutical formulations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 like sublimed sulphur.</w:t>
      </w:r>
    </w:p>
    <w:p w:rsidR="00CE000A" w:rsidRPr="00CE000A" w:rsidRDefault="00CE000A" w:rsidP="00CE00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000A" w:rsidRPr="00CE000A" w:rsidRDefault="00CE000A" w:rsidP="00CE00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3. Critical Point</w:t>
      </w:r>
    </w:p>
    <w:p w:rsidR="00CE000A" w:rsidRPr="00CE000A" w:rsidRDefault="00CE000A" w:rsidP="00CE000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Definition: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br/>
        <w:t xml:space="preserve">The </w:t>
      </w: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critical point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 is the temperature and pressure at which the </w:t>
      </w: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liquid and its vapour become indistinguishable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000A" w:rsidRPr="00CE000A" w:rsidRDefault="00CE000A" w:rsidP="00CE000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Critical Temperature (Tc):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br/>
        <w:t xml:space="preserve">The temperature above which a gas </w:t>
      </w: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cannot be liquefied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>, no matter how much pressure is applied.</w:t>
      </w:r>
    </w:p>
    <w:p w:rsidR="00CE000A" w:rsidRPr="00CE000A" w:rsidRDefault="00CE000A" w:rsidP="00CE000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Critical Pressure (Pc):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br/>
        <w:t>The minimum pressure required to liquefy a gas at its critical temperature.</w:t>
      </w:r>
    </w:p>
    <w:p w:rsidR="00CE000A" w:rsidRPr="00CE000A" w:rsidRDefault="00CE000A" w:rsidP="00CE000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Critical Volume (Vc):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br/>
        <w:t>The volume occupied by one mole of a substance at the critical temperature and pressure.</w:t>
      </w:r>
    </w:p>
    <w:p w:rsidR="00CE000A" w:rsidRPr="00CE000A" w:rsidRDefault="00CE000A" w:rsidP="00CE000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Example: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br/>
        <w:t xml:space="preserve">For </w:t>
      </w: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water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E000A" w:rsidRPr="00CE000A" w:rsidRDefault="00CE000A" w:rsidP="00CE000A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sz w:val="28"/>
          <w:szCs w:val="28"/>
        </w:rPr>
        <w:t>Tc = 374°C</w:t>
      </w:r>
    </w:p>
    <w:p w:rsidR="00CE000A" w:rsidRPr="00CE000A" w:rsidRDefault="00CE000A" w:rsidP="00CE000A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sz w:val="28"/>
          <w:szCs w:val="28"/>
        </w:rPr>
        <w:t>Pc = 218 atm</w:t>
      </w:r>
    </w:p>
    <w:p w:rsidR="00CE000A" w:rsidRPr="00CE000A" w:rsidRDefault="00CE000A" w:rsidP="00CE000A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sz w:val="28"/>
          <w:szCs w:val="28"/>
        </w:rPr>
        <w:t>Vc = 0.00317 m³/mol</w:t>
      </w:r>
    </w:p>
    <w:p w:rsidR="00CE000A" w:rsidRPr="00CE000A" w:rsidRDefault="00CE000A" w:rsidP="00CE000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Importance:</w:t>
      </w:r>
    </w:p>
    <w:p w:rsidR="00CE000A" w:rsidRPr="00CE000A" w:rsidRDefault="00CE000A" w:rsidP="00CE000A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Helps in the design of </w:t>
      </w: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liquefaction of gases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, refrigeration systems, and </w:t>
      </w: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supercritical fluid extraction (SCFE)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 processes.</w:t>
      </w:r>
    </w:p>
    <w:p w:rsidR="00CE000A" w:rsidRPr="00CE000A" w:rsidRDefault="00CE000A" w:rsidP="00CE00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000A" w:rsidRPr="00CE000A" w:rsidRDefault="00CE000A" w:rsidP="00CE00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4. Eutectic Mixtures</w:t>
      </w:r>
    </w:p>
    <w:p w:rsidR="00CE000A" w:rsidRPr="00CE000A" w:rsidRDefault="00CE000A" w:rsidP="00CE00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Definition: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br/>
        <w:t xml:space="preserve">A </w:t>
      </w: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eutectic mixture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 is a combination of two or more components that </w:t>
      </w: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melt at a lower temperature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 than the melting point of any of the individual components.</w:t>
      </w:r>
    </w:p>
    <w:p w:rsidR="00CE000A" w:rsidRPr="00CE000A" w:rsidRDefault="00CE000A" w:rsidP="00CE00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Characteristics:</w:t>
      </w:r>
    </w:p>
    <w:p w:rsidR="00CE000A" w:rsidRPr="00CE000A" w:rsidRDefault="00CE000A" w:rsidP="00CE000A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Have a </w:t>
      </w: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sharp melting point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 (the eutectic temperature).</w:t>
      </w:r>
    </w:p>
    <w:p w:rsidR="00CE000A" w:rsidRPr="00CE000A" w:rsidRDefault="00CE000A" w:rsidP="00CE000A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Formed when components are </w:t>
      </w: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in definite proportions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000A" w:rsidRPr="00CE000A" w:rsidRDefault="00CE000A" w:rsidP="00CE000A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Exhibit </w:t>
      </w: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lower melting point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 due to mutual solubility in liquid state.</w:t>
      </w:r>
    </w:p>
    <w:p w:rsidR="00CE000A" w:rsidRPr="00CE000A" w:rsidRDefault="00CE000A" w:rsidP="00CE00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Examples:</w:t>
      </w:r>
    </w:p>
    <w:p w:rsidR="00CE000A" w:rsidRPr="00CE000A" w:rsidRDefault="00CE000A" w:rsidP="00CE000A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sz w:val="28"/>
          <w:szCs w:val="28"/>
        </w:rPr>
        <w:t>Menthol + Camphor</w:t>
      </w:r>
    </w:p>
    <w:p w:rsidR="00CE000A" w:rsidRPr="00CE000A" w:rsidRDefault="00CE000A" w:rsidP="00CE000A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sz w:val="28"/>
          <w:szCs w:val="28"/>
        </w:rPr>
        <w:t>Thymol + Salol</w:t>
      </w:r>
    </w:p>
    <w:p w:rsidR="00CE000A" w:rsidRPr="00CE000A" w:rsidRDefault="00CE000A" w:rsidP="00CE000A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sz w:val="28"/>
          <w:szCs w:val="28"/>
        </w:rPr>
        <w:t>Urea + Resorcinol</w:t>
      </w:r>
    </w:p>
    <w:p w:rsidR="00CE000A" w:rsidRPr="00CE000A" w:rsidRDefault="00CE000A" w:rsidP="00CE00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Pharmaceutical Importance:</w:t>
      </w:r>
    </w:p>
    <w:p w:rsidR="00CE000A" w:rsidRPr="00CE000A" w:rsidRDefault="00CE000A" w:rsidP="00CE000A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Affect </w:t>
      </w: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drug stability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 and </w:t>
      </w: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powder mixing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000A" w:rsidRPr="00CE000A" w:rsidRDefault="00CE000A" w:rsidP="00CE000A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Used in </w:t>
      </w: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ointments, suppositories, and melt-based formulations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000A" w:rsidRPr="00CE000A" w:rsidRDefault="00CE000A" w:rsidP="00CE00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000A" w:rsidRPr="00CE000A" w:rsidRDefault="00CE000A" w:rsidP="00CE00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5. Gases</w:t>
      </w:r>
    </w:p>
    <w:p w:rsidR="00CE000A" w:rsidRPr="00CE000A" w:rsidRDefault="00CE000A" w:rsidP="00CE000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Definition: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br/>
        <w:t xml:space="preserve">Gases are a </w:t>
      </w: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state of matter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 in which particles are </w:t>
      </w: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far apart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 and move </w:t>
      </w: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freely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 with high kinetic energy.</w:t>
      </w:r>
    </w:p>
    <w:p w:rsidR="00CE000A" w:rsidRPr="00CE000A" w:rsidRDefault="00CE000A" w:rsidP="00CE000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General Characteristics:</w:t>
      </w:r>
    </w:p>
    <w:p w:rsidR="00CE000A" w:rsidRPr="00CE000A" w:rsidRDefault="00CE000A" w:rsidP="00CE000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sz w:val="28"/>
          <w:szCs w:val="28"/>
        </w:rPr>
        <w:t>No definite shape or volume.</w:t>
      </w:r>
    </w:p>
    <w:p w:rsidR="00CE000A" w:rsidRPr="00CE000A" w:rsidRDefault="00CE000A" w:rsidP="00CE000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sz w:val="28"/>
          <w:szCs w:val="28"/>
        </w:rPr>
        <w:t>Highly compressible and expandable.</w:t>
      </w:r>
    </w:p>
    <w:p w:rsidR="00CE000A" w:rsidRPr="00CE000A" w:rsidRDefault="00CE000A" w:rsidP="00CE000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Exhibit </w:t>
      </w: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diffusion and effusion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000A" w:rsidRPr="00CE000A" w:rsidRDefault="00CE000A" w:rsidP="00CE000A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Exert </w:t>
      </w: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pressure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 on the walls of their container.</w:t>
      </w:r>
    </w:p>
    <w:p w:rsidR="00CE000A" w:rsidRPr="00CE000A" w:rsidRDefault="00CE000A" w:rsidP="00CE000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Laws Governing Gases:</w:t>
      </w:r>
    </w:p>
    <w:p w:rsidR="00CE000A" w:rsidRPr="00CE000A" w:rsidRDefault="00CE000A" w:rsidP="00CE000A">
      <w:pPr>
        <w:numPr>
          <w:ilvl w:val="1"/>
          <w:numId w:val="11"/>
        </w:numPr>
        <w:spacing w:before="100"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Boyle’s Law: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br/>
        <w:t>P</w:t>
      </w:r>
      <w:r w:rsidRPr="00CE000A">
        <w:rPr>
          <w:rFonts w:ascii="Cambria Math" w:eastAsia="Times New Roman" w:hAnsi="Cambria Math" w:cs="Cambria Math"/>
          <w:sz w:val="28"/>
          <w:szCs w:val="28"/>
        </w:rPr>
        <w:t>∝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>1VP \propto \frac{1}{V}P</w:t>
      </w:r>
      <w:r w:rsidRPr="00CE000A">
        <w:rPr>
          <w:rFonts w:ascii="Cambria Math" w:eastAsia="Times New Roman" w:hAnsi="Cambria Math" w:cs="Cambria Math"/>
          <w:sz w:val="28"/>
          <w:szCs w:val="28"/>
        </w:rPr>
        <w:t>∝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>V1​ (at constant T)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br/>
        <w:t>— Pressure is inversely proportional to volume.</w:t>
      </w:r>
    </w:p>
    <w:p w:rsidR="00CE000A" w:rsidRPr="00CE000A" w:rsidRDefault="00CE000A" w:rsidP="00CE000A">
      <w:pPr>
        <w:numPr>
          <w:ilvl w:val="1"/>
          <w:numId w:val="11"/>
        </w:numPr>
        <w:spacing w:before="100"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Charles’s Law: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br/>
        <w:t>V</w:t>
      </w:r>
      <w:r w:rsidRPr="00CE000A">
        <w:rPr>
          <w:rFonts w:ascii="Cambria Math" w:eastAsia="Times New Roman" w:hAnsi="Cambria Math" w:cs="Cambria Math"/>
          <w:sz w:val="28"/>
          <w:szCs w:val="28"/>
        </w:rPr>
        <w:t>∝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>TV \propto TV</w:t>
      </w:r>
      <w:r w:rsidRPr="00CE000A">
        <w:rPr>
          <w:rFonts w:ascii="Cambria Math" w:eastAsia="Times New Roman" w:hAnsi="Cambria Math" w:cs="Cambria Math"/>
          <w:sz w:val="28"/>
          <w:szCs w:val="28"/>
        </w:rPr>
        <w:t>∝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>T (at constant P)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br/>
        <w:t>— Volume increases with temperature.</w:t>
      </w:r>
    </w:p>
    <w:p w:rsidR="00CE000A" w:rsidRPr="00CE000A" w:rsidRDefault="00CE000A" w:rsidP="00CE000A">
      <w:pPr>
        <w:numPr>
          <w:ilvl w:val="1"/>
          <w:numId w:val="11"/>
        </w:numPr>
        <w:spacing w:before="100"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Gay-Lussac’s Law: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br/>
        <w:t>P</w:t>
      </w:r>
      <w:r w:rsidRPr="00CE000A">
        <w:rPr>
          <w:rFonts w:ascii="Cambria Math" w:eastAsia="Times New Roman" w:hAnsi="Cambria Math" w:cs="Cambria Math"/>
          <w:sz w:val="28"/>
          <w:szCs w:val="28"/>
        </w:rPr>
        <w:t>∝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>TP \propto TP</w:t>
      </w:r>
      <w:r w:rsidRPr="00CE000A">
        <w:rPr>
          <w:rFonts w:ascii="Cambria Math" w:eastAsia="Times New Roman" w:hAnsi="Cambria Math" w:cs="Cambria Math"/>
          <w:sz w:val="28"/>
          <w:szCs w:val="28"/>
        </w:rPr>
        <w:t>∝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>T (at constant V)</w:t>
      </w:r>
    </w:p>
    <w:p w:rsidR="00CE000A" w:rsidRPr="00CE000A" w:rsidRDefault="00CE000A" w:rsidP="00CE000A">
      <w:pPr>
        <w:numPr>
          <w:ilvl w:val="1"/>
          <w:numId w:val="11"/>
        </w:numPr>
        <w:spacing w:before="100"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Avogadro’s Law: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br/>
        <w:t>Equal volumes of gases contain equal number of molecules at the same temperature and pressure.</w:t>
      </w:r>
    </w:p>
    <w:p w:rsidR="00CE000A" w:rsidRPr="00CE000A" w:rsidRDefault="00CE000A" w:rsidP="00CE000A">
      <w:pPr>
        <w:numPr>
          <w:ilvl w:val="1"/>
          <w:numId w:val="11"/>
        </w:numPr>
        <w:spacing w:before="100"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Ideal Gas Equation: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br/>
        <w:t>PV=nRTPV = nRTPV=nRT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br/>
        <w:t>where R = gas constant, n = number of moles.</w:t>
      </w:r>
    </w:p>
    <w:p w:rsidR="00CE000A" w:rsidRPr="00CE000A" w:rsidRDefault="00CE000A" w:rsidP="00CE000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Real Gases:</w:t>
      </w:r>
    </w:p>
    <w:p w:rsidR="00CE000A" w:rsidRPr="00CE000A" w:rsidRDefault="00CE000A" w:rsidP="00CE000A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Deviate from ideal behavior at </w:t>
      </w: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high pressure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 and </w:t>
      </w: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low temperature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 xml:space="preserve"> due to </w:t>
      </w: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intermolecular forces and finite molecular volume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000A" w:rsidRPr="00CE000A" w:rsidRDefault="00CE000A" w:rsidP="00CE000A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000A">
        <w:rPr>
          <w:rFonts w:ascii="Times New Roman" w:eastAsia="Times New Roman" w:hAnsi="Times New Roman" w:cs="Times New Roman"/>
          <w:b/>
          <w:bCs/>
          <w:sz w:val="28"/>
          <w:szCs w:val="28"/>
        </w:rPr>
        <w:t>Van der Waals equation:</w:t>
      </w:r>
      <w:r w:rsidRPr="00CE000A">
        <w:rPr>
          <w:rFonts w:ascii="Times New Roman" w:eastAsia="Times New Roman" w:hAnsi="Times New Roman" w:cs="Times New Roman"/>
          <w:sz w:val="28"/>
          <w:szCs w:val="28"/>
        </w:rPr>
        <w:br/>
        <w:t>(P+aV2)(V−b)=RT\left(P + \frac{a}{V^2}\right)(V - b) = RT(P+V2a​)(V−b)=RT</w:t>
      </w:r>
    </w:p>
    <w:p w:rsidR="00C30118" w:rsidRPr="00CE000A" w:rsidRDefault="00C30118" w:rsidP="00D43D7E">
      <w:pPr>
        <w:rPr>
          <w:rFonts w:ascii="Times New Roman" w:hAnsi="Times New Roman" w:cs="Times New Roman"/>
          <w:sz w:val="28"/>
          <w:szCs w:val="28"/>
        </w:rPr>
      </w:pPr>
    </w:p>
    <w:p w:rsidR="00C30118" w:rsidRPr="00CE000A" w:rsidRDefault="00C30118" w:rsidP="00D43D7E">
      <w:pPr>
        <w:rPr>
          <w:rFonts w:ascii="Times New Roman" w:hAnsi="Times New Roman" w:cs="Times New Roman"/>
          <w:sz w:val="28"/>
          <w:szCs w:val="28"/>
        </w:rPr>
      </w:pPr>
    </w:p>
    <w:p w:rsidR="00C30118" w:rsidRPr="00CE000A" w:rsidRDefault="00C30118" w:rsidP="00D43D7E">
      <w:pPr>
        <w:rPr>
          <w:rFonts w:ascii="Times New Roman" w:hAnsi="Times New Roman" w:cs="Times New Roman"/>
          <w:sz w:val="28"/>
          <w:szCs w:val="28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Pr="00D43D7E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D43D7E" w:rsidRDefault="00D43D7E" w:rsidP="00D43D7E">
      <w:pPr>
        <w:rPr>
          <w:rFonts w:ascii="Times New Roman" w:hAnsi="Times New Roman" w:cs="Times New Roman"/>
          <w:sz w:val="24"/>
          <w:szCs w:val="24"/>
        </w:rPr>
      </w:pPr>
    </w:p>
    <w:p w:rsidR="00DB570F" w:rsidRPr="00D43D7E" w:rsidRDefault="00DB570F" w:rsidP="00D43D7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B570F" w:rsidRPr="00D43D7E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7D8" w:rsidRDefault="009707D8" w:rsidP="00DB570F">
      <w:pPr>
        <w:spacing w:after="0" w:line="240" w:lineRule="auto"/>
      </w:pPr>
      <w:r>
        <w:separator/>
      </w:r>
    </w:p>
  </w:endnote>
  <w:endnote w:type="continuationSeparator" w:id="0">
    <w:p w:rsidR="009707D8" w:rsidRDefault="009707D8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7D8" w:rsidRDefault="009707D8" w:rsidP="00DB570F">
      <w:pPr>
        <w:spacing w:after="0" w:line="240" w:lineRule="auto"/>
      </w:pPr>
      <w:r>
        <w:separator/>
      </w:r>
    </w:p>
  </w:footnote>
  <w:footnote w:type="continuationSeparator" w:id="0">
    <w:p w:rsidR="009707D8" w:rsidRDefault="009707D8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9707D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CE000A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9707D8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9707D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6094"/>
    <w:multiLevelType w:val="multilevel"/>
    <w:tmpl w:val="AE821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4C1227"/>
    <w:multiLevelType w:val="multilevel"/>
    <w:tmpl w:val="25827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EA2C12"/>
    <w:multiLevelType w:val="multilevel"/>
    <w:tmpl w:val="E68E8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A73DBC"/>
    <w:multiLevelType w:val="multilevel"/>
    <w:tmpl w:val="516C0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A540F6"/>
    <w:multiLevelType w:val="multilevel"/>
    <w:tmpl w:val="9D205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4"/>
  </w:num>
  <w:num w:numId="6">
    <w:abstractNumId w:val="4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6"/>
  </w:num>
  <w:num w:numId="8">
    <w:abstractNumId w:val="5"/>
  </w:num>
  <w:num w:numId="9">
    <w:abstractNumId w:val="2"/>
  </w:num>
  <w:num w:numId="10">
    <w:abstractNumId w:val="0"/>
  </w:num>
  <w:num w:numId="11">
    <w:abstractNumId w:val="0"/>
    <w:lvlOverride w:ilvl="1">
      <w:lvl w:ilvl="1">
        <w:numFmt w:val="decimal"/>
        <w:lvlText w:val="%2."/>
        <w:lvlJc w:val="left"/>
      </w:lvl>
    </w:lvlOverride>
  </w:num>
  <w:num w:numId="12">
    <w:abstractNumId w:val="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113017"/>
    <w:rsid w:val="00113F0D"/>
    <w:rsid w:val="002C0628"/>
    <w:rsid w:val="00377796"/>
    <w:rsid w:val="004406AC"/>
    <w:rsid w:val="00491A34"/>
    <w:rsid w:val="004C37A3"/>
    <w:rsid w:val="0050689C"/>
    <w:rsid w:val="00517FE9"/>
    <w:rsid w:val="00541D2F"/>
    <w:rsid w:val="00657CCB"/>
    <w:rsid w:val="007300CE"/>
    <w:rsid w:val="00751766"/>
    <w:rsid w:val="00767F40"/>
    <w:rsid w:val="008D61C5"/>
    <w:rsid w:val="008F2DB3"/>
    <w:rsid w:val="009517CE"/>
    <w:rsid w:val="009707D8"/>
    <w:rsid w:val="00997E8F"/>
    <w:rsid w:val="009A76D7"/>
    <w:rsid w:val="009C02E7"/>
    <w:rsid w:val="00A22D24"/>
    <w:rsid w:val="00A37C51"/>
    <w:rsid w:val="00AF052D"/>
    <w:rsid w:val="00B9514D"/>
    <w:rsid w:val="00BA3D19"/>
    <w:rsid w:val="00BC37A9"/>
    <w:rsid w:val="00C30118"/>
    <w:rsid w:val="00C603C6"/>
    <w:rsid w:val="00C77CD8"/>
    <w:rsid w:val="00CE000A"/>
    <w:rsid w:val="00D43D7E"/>
    <w:rsid w:val="00D835EB"/>
    <w:rsid w:val="00D95CB3"/>
    <w:rsid w:val="00DA1A81"/>
    <w:rsid w:val="00DB570F"/>
    <w:rsid w:val="00E2197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katex-mathml">
    <w:name w:val="katex-mathml"/>
    <w:basedOn w:val="DefaultParagraphFont"/>
    <w:rsid w:val="00CE000A"/>
  </w:style>
  <w:style w:type="character" w:customStyle="1" w:styleId="mord">
    <w:name w:val="mord"/>
    <w:basedOn w:val="DefaultParagraphFont"/>
    <w:rsid w:val="00CE000A"/>
  </w:style>
  <w:style w:type="character" w:customStyle="1" w:styleId="mrel">
    <w:name w:val="mrel"/>
    <w:basedOn w:val="DefaultParagraphFont"/>
    <w:rsid w:val="00CE000A"/>
  </w:style>
  <w:style w:type="character" w:customStyle="1" w:styleId="mopen">
    <w:name w:val="mopen"/>
    <w:basedOn w:val="DefaultParagraphFont"/>
    <w:rsid w:val="00CE000A"/>
  </w:style>
  <w:style w:type="character" w:customStyle="1" w:styleId="vlist-s">
    <w:name w:val="vlist-s"/>
    <w:basedOn w:val="DefaultParagraphFont"/>
    <w:rsid w:val="00CE000A"/>
  </w:style>
  <w:style w:type="character" w:customStyle="1" w:styleId="mclose">
    <w:name w:val="mclose"/>
    <w:basedOn w:val="DefaultParagraphFont"/>
    <w:rsid w:val="00CE000A"/>
  </w:style>
  <w:style w:type="character" w:customStyle="1" w:styleId="delimsizing">
    <w:name w:val="delimsizing"/>
    <w:basedOn w:val="DefaultParagraphFont"/>
    <w:rsid w:val="00CE000A"/>
  </w:style>
  <w:style w:type="character" w:customStyle="1" w:styleId="mbin">
    <w:name w:val="mbin"/>
    <w:basedOn w:val="DefaultParagraphFont"/>
    <w:rsid w:val="00CE0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2025-11-11T09:55:00Z</dcterms:created>
  <dcterms:modified xsi:type="dcterms:W3CDTF">2025-11-11T09:55:00Z</dcterms:modified>
</cp:coreProperties>
</file>