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9E1E" w14:textId="77777777" w:rsidR="007E0217" w:rsidRPr="00EA10F7" w:rsidRDefault="007E0217" w:rsidP="007E021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sz w:val="28"/>
          <w:szCs w:val="28"/>
          <w:u w:val="single"/>
        </w:rPr>
        <w:t>UNIT-IV</w:t>
      </w:r>
    </w:p>
    <w:p w14:paraId="47C8B79E" w14:textId="77777777" w:rsidR="007E0217" w:rsidRPr="00EA10F7" w:rsidRDefault="007E0217" w:rsidP="007E0217">
      <w:pPr>
        <w:spacing w:line="360" w:lineRule="auto"/>
        <w:jc w:val="center"/>
        <w:rPr>
          <w:rFonts w:ascii="Times New Roman" w:hAnsi="Times New Roman" w:cs="Times New Roman"/>
          <w:b/>
          <w:color w:val="501549" w:themeColor="accent5" w:themeShade="80"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color w:val="501549" w:themeColor="accent5" w:themeShade="80"/>
          <w:sz w:val="28"/>
          <w:szCs w:val="28"/>
          <w:u w:val="single"/>
        </w:rPr>
        <w:t>ALDEHYDES &amp; KETONES</w:t>
      </w:r>
    </w:p>
    <w:p w14:paraId="7A39169D" w14:textId="77777777" w:rsidR="007E0217" w:rsidRPr="00EA10F7" w:rsidRDefault="007E0217" w:rsidP="007E021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Aldehydes and ketiones</w:t>
      </w:r>
    </w:p>
    <w:p w14:paraId="7B258CA7" w14:textId="77777777" w:rsidR="007E0217" w:rsidRPr="00571410" w:rsidRDefault="007E0217" w:rsidP="007E0217">
      <w:pPr>
        <w:spacing w:line="360" w:lineRule="auto"/>
        <w:jc w:val="both"/>
        <w:rPr>
          <w:rFonts w:ascii="Times New Roman" w:hAnsi="Times New Roman" w:cs="Times New Roman"/>
          <w:b/>
          <w:i/>
          <w:color w:val="EE0000"/>
          <w:sz w:val="28"/>
          <w:szCs w:val="28"/>
          <w:u w:val="single"/>
        </w:rPr>
      </w:pPr>
      <w:r w:rsidRPr="00571410">
        <w:rPr>
          <w:rFonts w:ascii="Times New Roman" w:hAnsi="Times New Roman" w:cs="Times New Roman"/>
          <w:b/>
          <w:i/>
          <w:color w:val="EE0000"/>
          <w:sz w:val="28"/>
          <w:szCs w:val="28"/>
          <w:u w:val="single"/>
        </w:rPr>
        <w:t xml:space="preserve">L-1 </w:t>
      </w:r>
    </w:p>
    <w:p w14:paraId="6A91DA2D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Carbonyl compounds are molecules containing the carbonyl group, c=o. These include:</w:t>
      </w:r>
    </w:p>
    <w:p w14:paraId="786BE5C2" w14:textId="77777777" w:rsidR="007E0217" w:rsidRPr="00EA10F7" w:rsidRDefault="007E0217" w:rsidP="007E0217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Aldehyde</w:t>
      </w:r>
    </w:p>
    <w:p w14:paraId="5E5A3584" w14:textId="77777777" w:rsidR="007E0217" w:rsidRPr="00EA10F7" w:rsidRDefault="007E0217" w:rsidP="007E0217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Ketone</w:t>
      </w:r>
    </w:p>
    <w:p w14:paraId="45C3F47A" w14:textId="77777777" w:rsidR="007E0217" w:rsidRPr="00EA10F7" w:rsidRDefault="007E0217" w:rsidP="007E0217">
      <w:pPr>
        <w:pStyle w:val="ListParagraph"/>
        <w:tabs>
          <w:tab w:val="left" w:pos="480"/>
        </w:tabs>
        <w:spacing w:line="360" w:lineRule="auto"/>
        <w:ind w:left="2130"/>
        <w:jc w:val="both"/>
        <w:rPr>
          <w:rFonts w:ascii="Times New Roman" w:hAnsi="Times New Roman" w:cs="Times New Roman"/>
          <w:sz w:val="28"/>
          <w:szCs w:val="28"/>
        </w:rPr>
      </w:pPr>
    </w:p>
    <w:p w14:paraId="0986B8E7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CC40B9" wp14:editId="61DBC602">
            <wp:extent cx="1828800" cy="906881"/>
            <wp:effectExtent l="19050" t="0" r="0" b="0"/>
            <wp:docPr id="3" name="Picture 7" descr="http://2012books.lardbucket.org/books/principles-of-general-chemistry-v1.0/section_08/3eb8d6594aded8e8d63fca42736076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012books.lardbucket.org/books/principles-of-general-chemistry-v1.0/section_08/3eb8d6594aded8e8d63fca427360764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879" cy="91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701B76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Carbonyl compounds also includes the following</w:t>
      </w:r>
    </w:p>
    <w:p w14:paraId="37DA316B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A6AE83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47481B89" wp14:editId="34552452">
                <wp:extent cx="304800" cy="304800"/>
                <wp:effectExtent l="0" t="0" r="0" b="0"/>
                <wp:docPr id="483" name="Rectangle 4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2EA428" id="Rectangle 48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5F378E" wp14:editId="7CE30D49">
            <wp:extent cx="990600" cy="762000"/>
            <wp:effectExtent l="19050" t="0" r="0" b="0"/>
            <wp:docPr id="436" name="Picture 436" descr="Image result for ester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 result for ester general stru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81AD65" wp14:editId="62E5C98A">
            <wp:extent cx="1274215" cy="847933"/>
            <wp:effectExtent l="19050" t="0" r="2135" b="0"/>
            <wp:docPr id="437" name="Picture 437" descr="Image result for anhydrid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anhydride general stru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36" cy="848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471A8C6" wp14:editId="37646E26">
            <wp:extent cx="1089823" cy="639180"/>
            <wp:effectExtent l="19050" t="0" r="0" b="0"/>
            <wp:docPr id="4" name="Picture 20" descr="Image result for acid halid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 result for acid halide general struc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685" cy="64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</w:p>
    <w:p w14:paraId="3D81ACDC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   ester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  anhydride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   acid halide</w:t>
      </w:r>
    </w:p>
    <w:p w14:paraId="32D14286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F1D6EA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E286D1" wp14:editId="675ABFB0">
            <wp:extent cx="1274445" cy="811748"/>
            <wp:effectExtent l="19050" t="0" r="1905" b="0"/>
            <wp:docPr id="438" name="Picture 438" descr="Image result for amides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 result for amides general structur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39" cy="81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E8660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   amide</w:t>
      </w:r>
    </w:p>
    <w:p w14:paraId="0FE0B24F" w14:textId="28BB52A6" w:rsidR="007E0217" w:rsidRPr="00EA10F7" w:rsidRDefault="007E0217" w:rsidP="007E021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254CE7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Nomenclature of aldehydes and ketones </w:t>
      </w:r>
    </w:p>
    <w:p w14:paraId="44040958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• common names are used for the simplest aldehydes and ketones:  </w:t>
      </w:r>
    </w:p>
    <w:p w14:paraId="69E73D1F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F78B2E2" wp14:editId="747349D0">
            <wp:extent cx="733425" cy="679913"/>
            <wp:effectExtent l="19050" t="0" r="0" b="0"/>
            <wp:docPr id="439" name="Picture 26" descr="Image result for formaldehyd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 result for formaldehyde structur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55" cy="68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E395DF" wp14:editId="06F92F4F">
            <wp:extent cx="1438275" cy="706738"/>
            <wp:effectExtent l="19050" t="0" r="9525" b="0"/>
            <wp:docPr id="440" name="Picture 440" descr="Image result for butyraldehy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age result for butyraldehyd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0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988C05" wp14:editId="174056A3">
            <wp:extent cx="904875" cy="799890"/>
            <wp:effectExtent l="19050" t="0" r="9525" b="0"/>
            <wp:docPr id="441" name="Picture 441" descr="Image result for benzaldehyd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age result for benzaldehyde structur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9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20CB64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A10F7">
        <w:rPr>
          <w:rFonts w:ascii="Times New Roman" w:hAnsi="Times New Roman" w:cs="Times New Roman"/>
          <w:b/>
          <w:sz w:val="28"/>
          <w:szCs w:val="28"/>
        </w:rPr>
        <w:t>formaldehyde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butyraldehyde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>benzaldehyde</w:t>
      </w:r>
    </w:p>
    <w:p w14:paraId="7027A234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868DCA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48753F" wp14:editId="68C6B70B">
            <wp:extent cx="1197429" cy="838200"/>
            <wp:effectExtent l="19050" t="0" r="2721" b="0"/>
            <wp:docPr id="442" name="Picture 442" descr="Image result for acetone general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age result for acetone general structur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626" cy="83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6913F0" wp14:editId="1C2EAA18">
            <wp:extent cx="1438275" cy="952500"/>
            <wp:effectExtent l="19050" t="0" r="9525" b="0"/>
            <wp:docPr id="443" name="Picture 443" descr="Image result for acetophenon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age result for acetophenone structur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8" cy="95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400E45" wp14:editId="457045B5">
            <wp:extent cx="1513115" cy="990600"/>
            <wp:effectExtent l="19050" t="0" r="0" b="0"/>
            <wp:docPr id="444" name="Picture 444" descr="Image result for benzophenone stru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age result for benzophenone structur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11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A639D" w14:textId="77777777" w:rsidR="007E0217" w:rsidRPr="00EA10F7" w:rsidRDefault="007E0217" w:rsidP="007E0217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acetone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  acetophenone</w:t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b/>
          <w:sz w:val="28"/>
          <w:szCs w:val="28"/>
        </w:rPr>
        <w:tab/>
        <w:t xml:space="preserve">  benzophenone</w:t>
      </w:r>
    </w:p>
    <w:p w14:paraId="58BCD02E" w14:textId="77777777" w:rsidR="007E0217" w:rsidRDefault="007E0217"/>
    <w:sectPr w:rsidR="007E021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BE21C" w14:textId="77777777" w:rsidR="00953376" w:rsidRDefault="00953376" w:rsidP="007E0217">
      <w:pPr>
        <w:spacing w:after="0" w:line="240" w:lineRule="auto"/>
      </w:pPr>
      <w:r>
        <w:separator/>
      </w:r>
    </w:p>
  </w:endnote>
  <w:endnote w:type="continuationSeparator" w:id="0">
    <w:p w14:paraId="350967C5" w14:textId="77777777" w:rsidR="00953376" w:rsidRDefault="00953376" w:rsidP="007E0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673C" w14:textId="77777777" w:rsidR="007E0217" w:rsidRDefault="007E02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D5361" w14:textId="74BABB1C" w:rsidR="007E0217" w:rsidRDefault="007E0217">
    <w:pPr>
      <w:pStyle w:val="Footer"/>
    </w:pPr>
    <w:r>
      <w:t>B.PHARM 2</w:t>
    </w:r>
    <w:r w:rsidRPr="007E0217">
      <w:rPr>
        <w:vertAlign w:val="superscript"/>
      </w:rPr>
      <w:t>ND</w:t>
    </w:r>
    <w:r>
      <w:t xml:space="preserve"> SEM 2024-25                                                                         SUBHASREE PANIGRAHY</w:t>
    </w:r>
  </w:p>
  <w:p w14:paraId="01396241" w14:textId="0E16B168" w:rsidR="007E0217" w:rsidRDefault="007E0217">
    <w:pPr>
      <w:pStyle w:val="Footer"/>
    </w:pPr>
    <w:r>
      <w:t xml:space="preserve">                                                                                                                                            ASST. PROFESSOR</w:t>
    </w:r>
  </w:p>
  <w:p w14:paraId="19422A3C" w14:textId="77777777" w:rsidR="007E0217" w:rsidRDefault="007E02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AF231" w14:textId="77777777" w:rsidR="007E0217" w:rsidRDefault="007E02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3EFA" w14:textId="77777777" w:rsidR="00953376" w:rsidRDefault="00953376" w:rsidP="007E0217">
      <w:pPr>
        <w:spacing w:after="0" w:line="240" w:lineRule="auto"/>
      </w:pPr>
      <w:r>
        <w:separator/>
      </w:r>
    </w:p>
  </w:footnote>
  <w:footnote w:type="continuationSeparator" w:id="0">
    <w:p w14:paraId="19073835" w14:textId="77777777" w:rsidR="00953376" w:rsidRDefault="00953376" w:rsidP="007E0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2AD1" w14:textId="262AA601" w:rsidR="007E0217" w:rsidRDefault="007E0217">
    <w:pPr>
      <w:pStyle w:val="Header"/>
    </w:pPr>
    <w:r>
      <w:rPr>
        <w:noProof/>
      </w:rPr>
      <w:pict w14:anchorId="14A201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016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4207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8EFBB57" w14:textId="2267C05B" w:rsidR="007E0217" w:rsidRDefault="007E021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RAGHU COLLEGE OF PHARMACY</w:t>
        </w:r>
      </w:p>
    </w:sdtContent>
  </w:sdt>
  <w:p w14:paraId="36831890" w14:textId="30416C97" w:rsidR="007E0217" w:rsidRDefault="007E0217">
    <w:pPr>
      <w:pStyle w:val="Header"/>
    </w:pPr>
    <w:r>
      <w:rPr>
        <w:noProof/>
      </w:rPr>
      <w:pict w14:anchorId="0AA63B4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017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E83F" w14:textId="716DDD91" w:rsidR="007E0217" w:rsidRDefault="007E0217">
    <w:pPr>
      <w:pStyle w:val="Header"/>
    </w:pPr>
    <w:r>
      <w:rPr>
        <w:noProof/>
      </w:rPr>
      <w:pict w14:anchorId="08D86A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5015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27F63"/>
    <w:multiLevelType w:val="hybridMultilevel"/>
    <w:tmpl w:val="7102BD00"/>
    <w:lvl w:ilvl="0" w:tplc="1362DE36">
      <w:start w:val="1"/>
      <w:numFmt w:val="lowerLetter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0" w:hanging="360"/>
      </w:pPr>
    </w:lvl>
    <w:lvl w:ilvl="2" w:tplc="0409001B" w:tentative="1">
      <w:start w:val="1"/>
      <w:numFmt w:val="lowerRoman"/>
      <w:lvlText w:val="%3."/>
      <w:lvlJc w:val="right"/>
      <w:pPr>
        <w:ind w:left="3570" w:hanging="180"/>
      </w:pPr>
    </w:lvl>
    <w:lvl w:ilvl="3" w:tplc="0409000F" w:tentative="1">
      <w:start w:val="1"/>
      <w:numFmt w:val="decimal"/>
      <w:lvlText w:val="%4."/>
      <w:lvlJc w:val="left"/>
      <w:pPr>
        <w:ind w:left="4290" w:hanging="360"/>
      </w:pPr>
    </w:lvl>
    <w:lvl w:ilvl="4" w:tplc="04090019" w:tentative="1">
      <w:start w:val="1"/>
      <w:numFmt w:val="lowerLetter"/>
      <w:lvlText w:val="%5."/>
      <w:lvlJc w:val="left"/>
      <w:pPr>
        <w:ind w:left="5010" w:hanging="360"/>
      </w:pPr>
    </w:lvl>
    <w:lvl w:ilvl="5" w:tplc="0409001B" w:tentative="1">
      <w:start w:val="1"/>
      <w:numFmt w:val="lowerRoman"/>
      <w:lvlText w:val="%6."/>
      <w:lvlJc w:val="right"/>
      <w:pPr>
        <w:ind w:left="5730" w:hanging="180"/>
      </w:pPr>
    </w:lvl>
    <w:lvl w:ilvl="6" w:tplc="0409000F" w:tentative="1">
      <w:start w:val="1"/>
      <w:numFmt w:val="decimal"/>
      <w:lvlText w:val="%7."/>
      <w:lvlJc w:val="left"/>
      <w:pPr>
        <w:ind w:left="6450" w:hanging="360"/>
      </w:pPr>
    </w:lvl>
    <w:lvl w:ilvl="7" w:tplc="04090019" w:tentative="1">
      <w:start w:val="1"/>
      <w:numFmt w:val="lowerLetter"/>
      <w:lvlText w:val="%8."/>
      <w:lvlJc w:val="left"/>
      <w:pPr>
        <w:ind w:left="7170" w:hanging="360"/>
      </w:pPr>
    </w:lvl>
    <w:lvl w:ilvl="8" w:tplc="0409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89227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217"/>
    <w:rsid w:val="007E0217"/>
    <w:rsid w:val="0084389C"/>
    <w:rsid w:val="0095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BF541"/>
  <w15:chartTrackingRefBased/>
  <w15:docId w15:val="{33476DD8-FC92-4590-970F-C5897835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21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0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2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2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2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2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2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2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2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2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2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2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2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0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17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E02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1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2025-09-24T05:44:00Z</dcterms:created>
  <dcterms:modified xsi:type="dcterms:W3CDTF">2025-09-24T05:49:00Z</dcterms:modified>
</cp:coreProperties>
</file>