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4313B" w14:textId="77777777" w:rsidR="00997052" w:rsidRPr="0091325E" w:rsidRDefault="00997052" w:rsidP="00997052">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360" w:lineRule="auto"/>
        <w:ind w:left="900"/>
        <w:jc w:val="both"/>
        <w:rPr>
          <w:rFonts w:ascii="Times New Roman" w:eastAsia="Times New Roman" w:hAnsi="Times New Roman" w:cs="Times New Roman"/>
          <w:color w:val="EE0000"/>
          <w:sz w:val="28"/>
          <w:szCs w:val="28"/>
        </w:rPr>
      </w:pPr>
      <w:r w:rsidRPr="0091325E">
        <w:rPr>
          <w:rFonts w:ascii="Times New Roman" w:eastAsia="Times New Roman" w:hAnsi="Times New Roman" w:cs="Times New Roman"/>
          <w:color w:val="EE0000"/>
          <w:sz w:val="28"/>
          <w:szCs w:val="28"/>
        </w:rPr>
        <w:t>L-9</w:t>
      </w:r>
    </w:p>
    <w:p w14:paraId="47116C4A" w14:textId="77777777" w:rsidR="00997052" w:rsidRPr="00571410" w:rsidRDefault="00997052" w:rsidP="00997052">
      <w:pPr>
        <w:pStyle w:val="ListParagraph"/>
        <w:tabs>
          <w:tab w:val="left" w:pos="480"/>
        </w:tabs>
        <w:spacing w:line="360" w:lineRule="auto"/>
        <w:ind w:left="1080"/>
        <w:jc w:val="both"/>
        <w:rPr>
          <w:rFonts w:ascii="Times New Roman" w:hAnsi="Times New Roman" w:cs="Times New Roman"/>
          <w:b/>
          <w:color w:val="EE0000"/>
          <w:sz w:val="28"/>
          <w:szCs w:val="28"/>
        </w:rPr>
      </w:pPr>
    </w:p>
    <w:p w14:paraId="02743425" w14:textId="77777777" w:rsidR="00997052" w:rsidRPr="00EA10F7" w:rsidRDefault="00997052" w:rsidP="00997052">
      <w:pPr>
        <w:pStyle w:val="ListParagraph"/>
        <w:tabs>
          <w:tab w:val="left" w:pos="480"/>
        </w:tabs>
        <w:spacing w:line="360" w:lineRule="auto"/>
        <w:ind w:left="1080"/>
        <w:jc w:val="both"/>
        <w:rPr>
          <w:rFonts w:ascii="Times New Roman" w:hAnsi="Times New Roman" w:cs="Times New Roman"/>
          <w:b/>
          <w:i/>
          <w:sz w:val="28"/>
          <w:szCs w:val="28"/>
          <w:u w:val="single"/>
        </w:rPr>
      </w:pPr>
      <w:r w:rsidRPr="00EA10F7">
        <w:rPr>
          <w:rFonts w:ascii="Times New Roman" w:hAnsi="Times New Roman" w:cs="Times New Roman"/>
          <w:b/>
          <w:i/>
          <w:sz w:val="28"/>
          <w:szCs w:val="28"/>
          <w:u w:val="single"/>
        </w:rPr>
        <w:t>Acidity of alpha hydrogens</w:t>
      </w:r>
    </w:p>
    <w:p w14:paraId="3F011A13" w14:textId="77777777" w:rsidR="00997052" w:rsidRPr="00EA10F7" w:rsidRDefault="00997052" w:rsidP="00997052">
      <w:pPr>
        <w:pStyle w:val="ListParagraph"/>
        <w:tabs>
          <w:tab w:val="left" w:pos="480"/>
        </w:tabs>
        <w:spacing w:line="360" w:lineRule="auto"/>
        <w:ind w:left="1080"/>
        <w:jc w:val="both"/>
        <w:rPr>
          <w:rFonts w:ascii="Times New Roman" w:hAnsi="Times New Roman" w:cs="Times New Roman"/>
          <w:sz w:val="28"/>
          <w:szCs w:val="28"/>
        </w:rPr>
      </w:pPr>
      <w:r w:rsidRPr="00EA10F7">
        <w:rPr>
          <w:rFonts w:ascii="Times New Roman" w:hAnsi="Times New Roman" w:cs="Times New Roman"/>
          <w:sz w:val="28"/>
          <w:szCs w:val="28"/>
        </w:rPr>
        <w:t xml:space="preserve">The c-h bond on the alpha carbon of carbonyl compounds (aldehydes, ketones, acids, and acid derivatives) has modest acidity (pka 17-30) depending on the functional group. The carbonyl group is an electron-withdrawing group and is able to acidify the hydrogen on the alpha carbon. Strong bases will deprotonate the sp3 hydrogen on the alpha carbon generating an enolate ion. In the enolate ion the alpha carbon is sp2 hybridized. This anion is stabilized by delocalization of the negative charge into the carbonyl group placing the charge on the oxygen atom. Note that the sp2 orbital is in the proper orientation to overlap with the p orbitals of the carbonyl group.     </w:t>
      </w:r>
      <w:r w:rsidRPr="00EA10F7">
        <w:rPr>
          <w:rFonts w:ascii="Times New Roman" w:hAnsi="Times New Roman" w:cs="Times New Roman"/>
          <w:noProof/>
          <w:sz w:val="28"/>
          <w:szCs w:val="28"/>
        </w:rPr>
        <w:drawing>
          <wp:inline distT="0" distB="0" distL="0" distR="0" wp14:anchorId="631ECCE0" wp14:editId="2FA69B2A">
            <wp:extent cx="5504327" cy="1219200"/>
            <wp:effectExtent l="19050" t="0" r="1123" b="0"/>
            <wp:docPr id="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504327" cy="1219200"/>
                    </a:xfrm>
                    <a:prstGeom prst="rect">
                      <a:avLst/>
                    </a:prstGeom>
                    <a:noFill/>
                    <a:ln w="9525">
                      <a:noFill/>
                      <a:miter lim="800000"/>
                      <a:headEnd/>
                      <a:tailEnd/>
                    </a:ln>
                  </pic:spPr>
                </pic:pic>
              </a:graphicData>
            </a:graphic>
          </wp:inline>
        </w:drawing>
      </w:r>
    </w:p>
    <w:p w14:paraId="2852324F" w14:textId="77777777" w:rsidR="00997052" w:rsidRPr="00EA10F7" w:rsidRDefault="00997052" w:rsidP="00997052">
      <w:pPr>
        <w:pStyle w:val="ListParagraph"/>
        <w:tabs>
          <w:tab w:val="left" w:pos="480"/>
        </w:tabs>
        <w:spacing w:line="360" w:lineRule="auto"/>
        <w:ind w:left="1080"/>
        <w:jc w:val="both"/>
        <w:rPr>
          <w:rFonts w:ascii="Times New Roman" w:hAnsi="Times New Roman" w:cs="Times New Roman"/>
          <w:b/>
          <w:i/>
          <w:sz w:val="28"/>
          <w:szCs w:val="28"/>
          <w:u w:val="single"/>
        </w:rPr>
      </w:pPr>
      <w:r w:rsidRPr="00EA10F7">
        <w:rPr>
          <w:rFonts w:ascii="Times New Roman" w:hAnsi="Times New Roman" w:cs="Times New Roman"/>
          <w:b/>
          <w:i/>
          <w:sz w:val="28"/>
          <w:szCs w:val="28"/>
          <w:u w:val="single"/>
        </w:rPr>
        <w:t>Compounds</w:t>
      </w:r>
    </w:p>
    <w:p w14:paraId="7460BE4A" w14:textId="77777777" w:rsidR="00997052" w:rsidRPr="00EA10F7" w:rsidRDefault="00997052" w:rsidP="00997052">
      <w:pPr>
        <w:pStyle w:val="ListParagraph"/>
        <w:numPr>
          <w:ilvl w:val="0"/>
          <w:numId w:val="1"/>
        </w:numPr>
        <w:tabs>
          <w:tab w:val="left" w:pos="480"/>
        </w:tabs>
        <w:spacing w:after="200" w:line="360" w:lineRule="auto"/>
        <w:jc w:val="both"/>
        <w:rPr>
          <w:rFonts w:ascii="Times New Roman" w:hAnsi="Times New Roman" w:cs="Times New Roman"/>
          <w:b/>
          <w:i/>
          <w:sz w:val="28"/>
          <w:szCs w:val="28"/>
          <w:u w:val="single"/>
        </w:rPr>
      </w:pPr>
      <w:r w:rsidRPr="00EA10F7">
        <w:rPr>
          <w:rFonts w:ascii="Times New Roman" w:hAnsi="Times New Roman" w:cs="Times New Roman"/>
          <w:sz w:val="28"/>
          <w:szCs w:val="28"/>
        </w:rPr>
        <w:t>Formaldehyde:</w:t>
      </w:r>
    </w:p>
    <w:p w14:paraId="3E710290" w14:textId="77777777" w:rsidR="00997052" w:rsidRPr="00EA10F7" w:rsidRDefault="00997052" w:rsidP="00997052">
      <w:pPr>
        <w:pStyle w:val="ListParagraph"/>
        <w:tabs>
          <w:tab w:val="left" w:pos="480"/>
        </w:tabs>
        <w:spacing w:line="360" w:lineRule="auto"/>
        <w:jc w:val="both"/>
        <w:rPr>
          <w:rFonts w:ascii="Times New Roman" w:hAnsi="Times New Roman" w:cs="Times New Roman"/>
          <w:b/>
          <w:i/>
          <w:sz w:val="28"/>
          <w:szCs w:val="28"/>
          <w:u w:val="single"/>
        </w:rPr>
      </w:pPr>
      <w:r w:rsidRPr="00EA10F7">
        <w:rPr>
          <w:rFonts w:ascii="Times New Roman" w:hAnsi="Times New Roman" w:cs="Times New Roman"/>
          <w:noProof/>
          <w:sz w:val="28"/>
          <w:szCs w:val="28"/>
        </w:rPr>
        <w:drawing>
          <wp:inline distT="0" distB="0" distL="0" distR="0" wp14:anchorId="259B6A82" wp14:editId="5651C54E">
            <wp:extent cx="4848225" cy="942975"/>
            <wp:effectExtent l="19050" t="0" r="9525" b="0"/>
            <wp:docPr id="477" name="Picture 3" descr="Image result for preparation of formaldehyde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reparation of formaldehyde reaction"/>
                    <pic:cNvPicPr>
                      <a:picLocks noChangeAspect="1" noChangeArrowheads="1"/>
                    </pic:cNvPicPr>
                  </pic:nvPicPr>
                  <pic:blipFill>
                    <a:blip r:embed="rId8"/>
                    <a:srcRect/>
                    <a:stretch>
                      <a:fillRect/>
                    </a:stretch>
                  </pic:blipFill>
                  <pic:spPr bwMode="auto">
                    <a:xfrm>
                      <a:off x="0" y="0"/>
                      <a:ext cx="4848225" cy="942975"/>
                    </a:xfrm>
                    <a:prstGeom prst="rect">
                      <a:avLst/>
                    </a:prstGeom>
                    <a:noFill/>
                    <a:ln w="9525">
                      <a:noFill/>
                      <a:miter lim="800000"/>
                      <a:headEnd/>
                      <a:tailEnd/>
                    </a:ln>
                  </pic:spPr>
                </pic:pic>
              </a:graphicData>
            </a:graphic>
          </wp:inline>
        </w:drawing>
      </w:r>
    </w:p>
    <w:p w14:paraId="107C1486"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it is used as solvating agent.</w:t>
      </w:r>
    </w:p>
    <w:p w14:paraId="032C13BA"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 it is used for preparation of various organic compounds.</w:t>
      </w:r>
    </w:p>
    <w:p w14:paraId="4CFD7F24" w14:textId="77777777" w:rsidR="00997052" w:rsidRPr="00EA10F7" w:rsidRDefault="00997052" w:rsidP="00997052">
      <w:pPr>
        <w:pStyle w:val="ListParagraph"/>
        <w:numPr>
          <w:ilvl w:val="0"/>
          <w:numId w:val="1"/>
        </w:numPr>
        <w:tabs>
          <w:tab w:val="left" w:pos="4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Acetaldehyde:</w:t>
      </w:r>
    </w:p>
    <w:p w14:paraId="3403673E"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1A0B3780" wp14:editId="3B5CEE23">
            <wp:extent cx="4314825" cy="1047750"/>
            <wp:effectExtent l="19050" t="0" r="9525" b="0"/>
            <wp:docPr id="4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4329910" cy="1051413"/>
                    </a:xfrm>
                    <a:prstGeom prst="rect">
                      <a:avLst/>
                    </a:prstGeom>
                    <a:noFill/>
                    <a:ln w="9525">
                      <a:noFill/>
                      <a:miter lim="800000"/>
                      <a:headEnd/>
                      <a:tailEnd/>
                    </a:ln>
                  </pic:spPr>
                </pic:pic>
              </a:graphicData>
            </a:graphic>
          </wp:inline>
        </w:drawing>
      </w:r>
    </w:p>
    <w:p w14:paraId="019C73DE"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it is used for manufacturing of acetic acid, acetic anhydride, chloral etc.</w:t>
      </w:r>
    </w:p>
    <w:p w14:paraId="6A15C3EB"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 it is also used in preparation of dyes.</w:t>
      </w:r>
    </w:p>
    <w:p w14:paraId="6009F805" w14:textId="77777777" w:rsidR="00997052" w:rsidRPr="00EA10F7" w:rsidRDefault="00997052" w:rsidP="00997052">
      <w:pPr>
        <w:pStyle w:val="ListParagraph"/>
        <w:numPr>
          <w:ilvl w:val="0"/>
          <w:numId w:val="1"/>
        </w:numPr>
        <w:tabs>
          <w:tab w:val="left" w:pos="4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Paraldehyde:</w:t>
      </w:r>
    </w:p>
    <w:p w14:paraId="797CC176"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72876E0" wp14:editId="6665581F">
            <wp:extent cx="3714750" cy="923557"/>
            <wp:effectExtent l="19050" t="0" r="0" b="0"/>
            <wp:docPr id="4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735616" cy="928745"/>
                    </a:xfrm>
                    <a:prstGeom prst="rect">
                      <a:avLst/>
                    </a:prstGeom>
                    <a:noFill/>
                    <a:ln w="9525">
                      <a:noFill/>
                      <a:miter lim="800000"/>
                      <a:headEnd/>
                      <a:tailEnd/>
                    </a:ln>
                  </pic:spPr>
                </pic:pic>
              </a:graphicData>
            </a:graphic>
          </wp:inline>
        </w:drawing>
      </w:r>
    </w:p>
    <w:p w14:paraId="4216D06A"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it is useful for regeneration of acetaldehyde on distillating with con. Sulphuric acid.</w:t>
      </w:r>
    </w:p>
    <w:p w14:paraId="004658CA" w14:textId="77777777" w:rsidR="00997052" w:rsidRPr="00EA10F7" w:rsidRDefault="00997052" w:rsidP="00997052">
      <w:pPr>
        <w:pStyle w:val="ListParagraph"/>
        <w:numPr>
          <w:ilvl w:val="0"/>
          <w:numId w:val="1"/>
        </w:numPr>
        <w:tabs>
          <w:tab w:val="left" w:pos="48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Acetone:</w:t>
      </w:r>
    </w:p>
    <w:p w14:paraId="25C8EE8A"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58F29B11" wp14:editId="6E33B40A">
            <wp:extent cx="4124227" cy="1066800"/>
            <wp:effectExtent l="19050" t="0" r="0" b="0"/>
            <wp:docPr id="480" name="Picture 8" descr="http://library.med.utah.edu/NetBiochem/mml/fa_aceton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rary.med.utah.edu/NetBiochem/mml/fa_acetonsy.gif"/>
                    <pic:cNvPicPr>
                      <a:picLocks noChangeAspect="1" noChangeArrowheads="1"/>
                    </pic:cNvPicPr>
                  </pic:nvPicPr>
                  <pic:blipFill>
                    <a:blip r:embed="rId11"/>
                    <a:srcRect/>
                    <a:stretch>
                      <a:fillRect/>
                    </a:stretch>
                  </pic:blipFill>
                  <pic:spPr bwMode="auto">
                    <a:xfrm>
                      <a:off x="0" y="0"/>
                      <a:ext cx="4124227" cy="1066800"/>
                    </a:xfrm>
                    <a:prstGeom prst="rect">
                      <a:avLst/>
                    </a:prstGeom>
                    <a:noFill/>
                    <a:ln w="9525">
                      <a:noFill/>
                      <a:miter lim="800000"/>
                      <a:headEnd/>
                      <a:tailEnd/>
                    </a:ln>
                  </pic:spPr>
                </pic:pic>
              </a:graphicData>
            </a:graphic>
          </wp:inline>
        </w:drawing>
      </w:r>
    </w:p>
    <w:p w14:paraId="2873DD9B"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used as a solvent.</w:t>
      </w:r>
    </w:p>
    <w:p w14:paraId="00095163"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 used as a laboratory cleaning agent.</w:t>
      </w:r>
    </w:p>
    <w:p w14:paraId="008400C9" w14:textId="77777777" w:rsidR="00997052" w:rsidRPr="00EA10F7" w:rsidRDefault="00997052" w:rsidP="00997052">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 used as artistic agent</w:t>
      </w:r>
    </w:p>
    <w:p w14:paraId="3849F75A" w14:textId="77777777" w:rsidR="00997052" w:rsidRDefault="00997052"/>
    <w:sectPr w:rsidR="0099705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74F8F" w14:textId="77777777" w:rsidR="00F83862" w:rsidRDefault="00F83862" w:rsidP="00997052">
      <w:pPr>
        <w:spacing w:after="0" w:line="240" w:lineRule="auto"/>
      </w:pPr>
      <w:r>
        <w:separator/>
      </w:r>
    </w:p>
  </w:endnote>
  <w:endnote w:type="continuationSeparator" w:id="0">
    <w:p w14:paraId="6AD6ACD2" w14:textId="77777777" w:rsidR="00F83862" w:rsidRDefault="00F83862" w:rsidP="00997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0C2C" w14:textId="77777777" w:rsidR="00997052" w:rsidRDefault="00997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F4E1" w14:textId="1B0EA305" w:rsidR="00997052" w:rsidRDefault="00997052">
    <w:pPr>
      <w:pStyle w:val="Footer"/>
    </w:pPr>
    <w:r>
      <w:t>B.PHARM 2</w:t>
    </w:r>
    <w:r w:rsidRPr="00997052">
      <w:rPr>
        <w:vertAlign w:val="superscript"/>
      </w:rPr>
      <w:t>ND</w:t>
    </w:r>
    <w:r>
      <w:t xml:space="preserve"> SEM 2024-25                                                       SUBHASREE PANIGRAHY</w:t>
    </w:r>
  </w:p>
  <w:p w14:paraId="1B48C9BC" w14:textId="1CEF557D" w:rsidR="00997052" w:rsidRDefault="00997052">
    <w:pPr>
      <w:pStyle w:val="Footer"/>
    </w:pPr>
    <w:r>
      <w:t xml:space="preserve">                                                                                                                     ASST. PROFESSOR</w:t>
    </w:r>
  </w:p>
  <w:p w14:paraId="27B13D5B" w14:textId="77777777" w:rsidR="00997052" w:rsidRDefault="00997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75189" w14:textId="77777777" w:rsidR="00997052" w:rsidRDefault="0099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13DA" w14:textId="77777777" w:rsidR="00F83862" w:rsidRDefault="00F83862" w:rsidP="00997052">
      <w:pPr>
        <w:spacing w:after="0" w:line="240" w:lineRule="auto"/>
      </w:pPr>
      <w:r>
        <w:separator/>
      </w:r>
    </w:p>
  </w:footnote>
  <w:footnote w:type="continuationSeparator" w:id="0">
    <w:p w14:paraId="543E7149" w14:textId="77777777" w:rsidR="00F83862" w:rsidRDefault="00F83862" w:rsidP="00997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CD54" w14:textId="0C558CB1" w:rsidR="00997052" w:rsidRDefault="00997052">
    <w:pPr>
      <w:pStyle w:val="Header"/>
    </w:pPr>
    <w:r>
      <w:rPr>
        <w:noProof/>
      </w:rPr>
      <w:pict w14:anchorId="208E4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164532" o:spid="_x0000_s1026" type="#_x0000_t136" style="position:absolute;margin-left:0;margin-top:0;width:318.15pt;height:318.15pt;rotation:315;z-index:-251655168;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100461"/>
      <w:docPartObj>
        <w:docPartGallery w:val="Page Numbers (Top of Page)"/>
        <w:docPartUnique/>
      </w:docPartObj>
    </w:sdtPr>
    <w:sdtEndPr>
      <w:rPr>
        <w:noProof/>
      </w:rPr>
    </w:sdtEndPr>
    <w:sdtContent>
      <w:p w14:paraId="029785D1" w14:textId="2666E88F" w:rsidR="00997052" w:rsidRDefault="00997052">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0B97C28C" w14:textId="0599A12B" w:rsidR="00997052" w:rsidRDefault="00997052">
    <w:pPr>
      <w:pStyle w:val="Header"/>
    </w:pPr>
    <w:r>
      <w:rPr>
        <w:noProof/>
      </w:rPr>
      <w:pict w14:anchorId="65AEFF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164533" o:spid="_x0000_s1027" type="#_x0000_t136" style="position:absolute;margin-left:0;margin-top:0;width:318.15pt;height:318.15pt;rotation:315;z-index:-251653120;mso-position-horizontal:center;mso-position-horizontal-relative:margin;mso-position-vertical:center;mso-position-vertical-relative:margin" o:allowincell="f" fillcolor="#e00"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9DA9" w14:textId="4DC1A97B" w:rsidR="00997052" w:rsidRDefault="00997052">
    <w:pPr>
      <w:pStyle w:val="Header"/>
    </w:pPr>
    <w:r>
      <w:rPr>
        <w:noProof/>
      </w:rPr>
      <w:pict w14:anchorId="3F3776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6164531" o:spid="_x0000_s1025" type="#_x0000_t136" style="position:absolute;margin-left:0;margin-top:0;width:318.15pt;height:318.15pt;rotation:315;z-index:-251657216;mso-position-horizontal:center;mso-position-horizontal-relative:margin;mso-position-vertical:center;mso-position-vertical-relative:margin" o:allowincell="f" fillcolor="#e00"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0472F"/>
    <w:multiLevelType w:val="hybridMultilevel"/>
    <w:tmpl w:val="8AC052DC"/>
    <w:lvl w:ilvl="0" w:tplc="DC94D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4941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52"/>
    <w:rsid w:val="00514732"/>
    <w:rsid w:val="00997052"/>
    <w:rsid w:val="00F838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855A2"/>
  <w15:chartTrackingRefBased/>
  <w15:docId w15:val="{F7FD27D3-714B-4193-9DFF-C2B58953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7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0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0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0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0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0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0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0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0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0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0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0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0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0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0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0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052"/>
    <w:rPr>
      <w:rFonts w:eastAsiaTheme="majorEastAsia" w:cstheme="majorBidi"/>
      <w:color w:val="272727" w:themeColor="text1" w:themeTint="D8"/>
    </w:rPr>
  </w:style>
  <w:style w:type="paragraph" w:styleId="Title">
    <w:name w:val="Title"/>
    <w:basedOn w:val="Normal"/>
    <w:next w:val="Normal"/>
    <w:link w:val="TitleChar"/>
    <w:uiPriority w:val="10"/>
    <w:qFormat/>
    <w:rsid w:val="00997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0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0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0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052"/>
    <w:pPr>
      <w:spacing w:before="160"/>
      <w:jc w:val="center"/>
    </w:pPr>
    <w:rPr>
      <w:i/>
      <w:iCs/>
      <w:color w:val="404040" w:themeColor="text1" w:themeTint="BF"/>
    </w:rPr>
  </w:style>
  <w:style w:type="character" w:customStyle="1" w:styleId="QuoteChar">
    <w:name w:val="Quote Char"/>
    <w:basedOn w:val="DefaultParagraphFont"/>
    <w:link w:val="Quote"/>
    <w:uiPriority w:val="29"/>
    <w:rsid w:val="00997052"/>
    <w:rPr>
      <w:i/>
      <w:iCs/>
      <w:color w:val="404040" w:themeColor="text1" w:themeTint="BF"/>
    </w:rPr>
  </w:style>
  <w:style w:type="paragraph" w:styleId="ListParagraph">
    <w:name w:val="List Paragraph"/>
    <w:basedOn w:val="Normal"/>
    <w:uiPriority w:val="34"/>
    <w:qFormat/>
    <w:rsid w:val="00997052"/>
    <w:pPr>
      <w:ind w:left="720"/>
      <w:contextualSpacing/>
    </w:pPr>
  </w:style>
  <w:style w:type="character" w:styleId="IntenseEmphasis">
    <w:name w:val="Intense Emphasis"/>
    <w:basedOn w:val="DefaultParagraphFont"/>
    <w:uiPriority w:val="21"/>
    <w:qFormat/>
    <w:rsid w:val="00997052"/>
    <w:rPr>
      <w:i/>
      <w:iCs/>
      <w:color w:val="0F4761" w:themeColor="accent1" w:themeShade="BF"/>
    </w:rPr>
  </w:style>
  <w:style w:type="paragraph" w:styleId="IntenseQuote">
    <w:name w:val="Intense Quote"/>
    <w:basedOn w:val="Normal"/>
    <w:next w:val="Normal"/>
    <w:link w:val="IntenseQuoteChar"/>
    <w:uiPriority w:val="30"/>
    <w:qFormat/>
    <w:rsid w:val="00997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052"/>
    <w:rPr>
      <w:i/>
      <w:iCs/>
      <w:color w:val="0F4761" w:themeColor="accent1" w:themeShade="BF"/>
    </w:rPr>
  </w:style>
  <w:style w:type="character" w:styleId="IntenseReference">
    <w:name w:val="Intense Reference"/>
    <w:basedOn w:val="DefaultParagraphFont"/>
    <w:uiPriority w:val="32"/>
    <w:qFormat/>
    <w:rsid w:val="00997052"/>
    <w:rPr>
      <w:b/>
      <w:bCs/>
      <w:smallCaps/>
      <w:color w:val="0F4761" w:themeColor="accent1" w:themeShade="BF"/>
      <w:spacing w:val="5"/>
    </w:rPr>
  </w:style>
  <w:style w:type="paragraph" w:styleId="Header">
    <w:name w:val="header"/>
    <w:basedOn w:val="Normal"/>
    <w:link w:val="HeaderChar"/>
    <w:uiPriority w:val="99"/>
    <w:unhideWhenUsed/>
    <w:rsid w:val="009970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052"/>
  </w:style>
  <w:style w:type="paragraph" w:styleId="Footer">
    <w:name w:val="footer"/>
    <w:basedOn w:val="Normal"/>
    <w:link w:val="FooterChar"/>
    <w:uiPriority w:val="99"/>
    <w:unhideWhenUsed/>
    <w:rsid w:val="009970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2025-10-06T05:25:00Z</dcterms:created>
  <dcterms:modified xsi:type="dcterms:W3CDTF">2025-10-06T05:28:00Z</dcterms:modified>
</cp:coreProperties>
</file>