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B73F" w14:textId="77777777" w:rsidR="00371156" w:rsidRDefault="00371156" w:rsidP="00371156">
      <w:pPr>
        <w:pStyle w:val="Heading1"/>
        <w:spacing w:before="0" w:line="360" w:lineRule="auto"/>
        <w:jc w:val="both"/>
        <w:rPr>
          <w:rFonts w:ascii="Times New Roman" w:hAnsi="Times New Roman" w:cs="Times New Roman"/>
          <w:color w:val="auto"/>
        </w:rPr>
      </w:pPr>
      <w:r w:rsidRPr="00EA10F7">
        <w:rPr>
          <w:rFonts w:ascii="Times New Roman" w:hAnsi="Times New Roman" w:cs="Times New Roman"/>
          <w:color w:val="auto"/>
        </w:rPr>
        <w:t>Unit     : ii ; (alkanes)</w:t>
      </w:r>
    </w:p>
    <w:p w14:paraId="44C6E3D9" w14:textId="77777777" w:rsidR="00371156" w:rsidRPr="00F81004" w:rsidRDefault="00371156" w:rsidP="00371156">
      <w:pPr>
        <w:rPr>
          <w:color w:val="FF0000"/>
        </w:rPr>
      </w:pPr>
      <w:r w:rsidRPr="00F81004">
        <w:rPr>
          <w:color w:val="FF0000"/>
        </w:rPr>
        <w:t>L-1</w:t>
      </w:r>
    </w:p>
    <w:p w14:paraId="1D1FCE41" w14:textId="31E95BAC" w:rsidR="00371156" w:rsidRPr="00EA10F7" w:rsidRDefault="00371156" w:rsidP="00371156">
      <w:pPr>
        <w:pStyle w:val="Heading1"/>
        <w:spacing w:before="0" w:line="360" w:lineRule="auto"/>
        <w:jc w:val="both"/>
        <w:rPr>
          <w:rFonts w:ascii="Times New Roman" w:hAnsi="Times New Roman" w:cs="Times New Roman"/>
        </w:rPr>
      </w:pPr>
      <w:r w:rsidRPr="00EA10F7">
        <w:rPr>
          <w:rFonts w:ascii="Times New Roman" w:hAnsi="Times New Roman" w:cs="Times New Roman"/>
          <w:color w:val="auto"/>
        </w:rPr>
        <w:t>Topic : introduction, nomenclature</w:t>
      </w:r>
      <w:r>
        <w:rPr>
          <w:rFonts w:ascii="Times New Roman" w:hAnsi="Times New Roman" w:cs="Times New Roman"/>
          <w:color w:val="auto"/>
        </w:rPr>
        <w:t xml:space="preserve"> </w:t>
      </w:r>
    </w:p>
    <w:p w14:paraId="683865F5" w14:textId="77777777" w:rsidR="00371156" w:rsidRPr="00EA10F7" w:rsidRDefault="00371156" w:rsidP="00371156">
      <w:pPr>
        <w:spacing w:line="360" w:lineRule="auto"/>
        <w:jc w:val="both"/>
        <w:rPr>
          <w:rFonts w:ascii="Times New Roman" w:hAnsi="Times New Roman" w:cs="Times New Roman"/>
          <w:sz w:val="28"/>
          <w:szCs w:val="28"/>
        </w:rPr>
      </w:pPr>
    </w:p>
    <w:p w14:paraId="56AC59BE" w14:textId="77777777" w:rsidR="00371156" w:rsidRPr="00EA10F7" w:rsidRDefault="00371156" w:rsidP="00371156">
      <w:pPr>
        <w:tabs>
          <w:tab w:val="left" w:pos="7560"/>
        </w:tabs>
        <w:spacing w:line="360" w:lineRule="auto"/>
        <w:jc w:val="both"/>
        <w:rPr>
          <w:rFonts w:ascii="Times New Roman" w:hAnsi="Times New Roman" w:cs="Times New Roman"/>
          <w:b/>
          <w:color w:val="FF0000"/>
          <w:sz w:val="28"/>
          <w:szCs w:val="28"/>
        </w:rPr>
      </w:pPr>
      <w:r w:rsidRPr="00EA10F7">
        <w:rPr>
          <w:rFonts w:ascii="Times New Roman" w:hAnsi="Times New Roman" w:cs="Times New Roman"/>
          <w:b/>
          <w:color w:val="FF0000"/>
          <w:sz w:val="28"/>
          <w:szCs w:val="28"/>
        </w:rPr>
        <w:t>Alkanes</w:t>
      </w:r>
    </w:p>
    <w:p w14:paraId="2CFBC3E3" w14:textId="77777777" w:rsidR="00371156" w:rsidRPr="00EA10F7" w:rsidRDefault="00371156" w:rsidP="00371156">
      <w:pPr>
        <w:pStyle w:val="ListParagraph"/>
        <w:numPr>
          <w:ilvl w:val="0"/>
          <w:numId w:val="1"/>
        </w:numPr>
        <w:tabs>
          <w:tab w:val="left" w:pos="7560"/>
        </w:tabs>
        <w:spacing w:after="200" w:line="360" w:lineRule="auto"/>
        <w:jc w:val="both"/>
        <w:rPr>
          <w:rFonts w:ascii="Times New Roman" w:hAnsi="Times New Roman" w:cs="Times New Roman"/>
          <w:color w:val="000000" w:themeColor="text1"/>
          <w:sz w:val="28"/>
          <w:szCs w:val="28"/>
        </w:rPr>
      </w:pPr>
      <w:r w:rsidRPr="00EA10F7">
        <w:rPr>
          <w:rFonts w:ascii="Times New Roman" w:hAnsi="Times New Roman" w:cs="Times New Roman"/>
          <w:color w:val="000000" w:themeColor="text1"/>
          <w:sz w:val="28"/>
          <w:szCs w:val="28"/>
        </w:rPr>
        <w:t>Alkanes are simplest organic compounds made of carbon and hydrogen only.</w:t>
      </w:r>
    </w:p>
    <w:p w14:paraId="5196AA97" w14:textId="77777777" w:rsidR="00371156" w:rsidRPr="00EA10F7" w:rsidRDefault="00371156" w:rsidP="00371156">
      <w:pPr>
        <w:pStyle w:val="ListParagraph"/>
        <w:numPr>
          <w:ilvl w:val="0"/>
          <w:numId w:val="1"/>
        </w:numPr>
        <w:tabs>
          <w:tab w:val="left" w:pos="7560"/>
        </w:tabs>
        <w:spacing w:after="200" w:line="360" w:lineRule="auto"/>
        <w:jc w:val="both"/>
        <w:rPr>
          <w:rFonts w:ascii="Times New Roman" w:hAnsi="Times New Roman" w:cs="Times New Roman"/>
          <w:sz w:val="28"/>
          <w:szCs w:val="28"/>
        </w:rPr>
      </w:pPr>
      <w:r w:rsidRPr="00EA10F7">
        <w:rPr>
          <w:rFonts w:ascii="Times New Roman" w:hAnsi="Times New Roman" w:cs="Times New Roman"/>
          <w:color w:val="000000" w:themeColor="text1"/>
          <w:sz w:val="28"/>
          <w:szCs w:val="28"/>
        </w:rPr>
        <w:t>They are represented by the general formula</w:t>
      </w:r>
      <w:r w:rsidRPr="00EA10F7">
        <w:rPr>
          <w:rFonts w:ascii="Times New Roman" w:hAnsi="Times New Roman" w:cs="Times New Roman"/>
          <w:b/>
          <w:sz w:val="28"/>
          <w:szCs w:val="28"/>
        </w:rPr>
        <w:t xml:space="preserve"> c</w:t>
      </w:r>
      <w:r w:rsidRPr="00EA10F7">
        <w:rPr>
          <w:rFonts w:ascii="Times New Roman" w:hAnsi="Times New Roman" w:cs="Times New Roman"/>
          <w:b/>
          <w:sz w:val="28"/>
          <w:szCs w:val="28"/>
          <w:vertAlign w:val="subscript"/>
        </w:rPr>
        <w:t>n</w:t>
      </w:r>
      <w:r w:rsidRPr="00EA10F7">
        <w:rPr>
          <w:rFonts w:ascii="Times New Roman" w:hAnsi="Times New Roman" w:cs="Times New Roman"/>
          <w:b/>
          <w:sz w:val="28"/>
          <w:szCs w:val="28"/>
        </w:rPr>
        <w:t>h</w:t>
      </w:r>
      <w:r w:rsidRPr="00EA10F7">
        <w:rPr>
          <w:rFonts w:ascii="Times New Roman" w:hAnsi="Times New Roman" w:cs="Times New Roman"/>
          <w:b/>
          <w:sz w:val="28"/>
          <w:szCs w:val="28"/>
          <w:vertAlign w:val="subscript"/>
        </w:rPr>
        <w:t>2n+2</w:t>
      </w:r>
      <w:r w:rsidRPr="00EA10F7">
        <w:rPr>
          <w:rFonts w:ascii="Times New Roman" w:hAnsi="Times New Roman" w:cs="Times New Roman"/>
          <w:sz w:val="28"/>
          <w:szCs w:val="28"/>
        </w:rPr>
        <w:t xml:space="preserve"> </w:t>
      </w:r>
    </w:p>
    <w:p w14:paraId="1C1B3581" w14:textId="77777777" w:rsidR="00371156" w:rsidRPr="00EA10F7" w:rsidRDefault="00371156" w:rsidP="00371156">
      <w:pPr>
        <w:pStyle w:val="ListParagraph"/>
        <w:numPr>
          <w:ilvl w:val="0"/>
          <w:numId w:val="1"/>
        </w:numPr>
        <w:tabs>
          <w:tab w:val="left" w:pos="7560"/>
        </w:tabs>
        <w:spacing w:after="200" w:line="360" w:lineRule="auto"/>
        <w:jc w:val="both"/>
        <w:rPr>
          <w:rFonts w:ascii="Times New Roman" w:hAnsi="Times New Roman" w:cs="Times New Roman"/>
          <w:b/>
          <w:sz w:val="28"/>
          <w:szCs w:val="28"/>
        </w:rPr>
      </w:pPr>
      <w:r w:rsidRPr="00EA10F7">
        <w:rPr>
          <w:rFonts w:ascii="Times New Roman" w:hAnsi="Times New Roman" w:cs="Times New Roman"/>
          <w:sz w:val="28"/>
          <w:szCs w:val="28"/>
        </w:rPr>
        <w:t xml:space="preserve">Since carbon skeleton of alkanes is fully saturated with hydrogens they also called </w:t>
      </w:r>
      <w:r w:rsidRPr="00EA10F7">
        <w:rPr>
          <w:rFonts w:ascii="Times New Roman" w:hAnsi="Times New Roman" w:cs="Times New Roman"/>
          <w:b/>
          <w:sz w:val="28"/>
          <w:szCs w:val="28"/>
        </w:rPr>
        <w:t>saturated hydrocarbons.</w:t>
      </w:r>
    </w:p>
    <w:p w14:paraId="5AE056C0" w14:textId="77777777" w:rsidR="00371156" w:rsidRPr="00EA10F7" w:rsidRDefault="00371156" w:rsidP="00371156">
      <w:pPr>
        <w:pStyle w:val="ListParagraph"/>
        <w:numPr>
          <w:ilvl w:val="0"/>
          <w:numId w:val="1"/>
        </w:numPr>
        <w:tabs>
          <w:tab w:val="left" w:pos="756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Alkanes contain strong c-c and c-h covalent bonds therefore they are relatively chemically inert. They are sometimes referred as </w:t>
      </w:r>
      <w:r w:rsidRPr="00EA10F7">
        <w:rPr>
          <w:rFonts w:ascii="Times New Roman" w:hAnsi="Times New Roman" w:cs="Times New Roman"/>
          <w:b/>
          <w:sz w:val="28"/>
          <w:szCs w:val="28"/>
        </w:rPr>
        <w:t>paraffins</w:t>
      </w:r>
      <w:r w:rsidRPr="00EA10F7">
        <w:rPr>
          <w:rFonts w:ascii="Times New Roman" w:hAnsi="Times New Roman" w:cs="Times New Roman"/>
          <w:sz w:val="28"/>
          <w:szCs w:val="28"/>
        </w:rPr>
        <w:t>. (in Latin parum affinis= little affinity)</w:t>
      </w:r>
    </w:p>
    <w:p w14:paraId="6B6CE920" w14:textId="77777777" w:rsidR="00371156" w:rsidRPr="00EA10F7" w:rsidRDefault="00371156" w:rsidP="00371156">
      <w:pPr>
        <w:spacing w:line="360" w:lineRule="auto"/>
        <w:jc w:val="both"/>
        <w:rPr>
          <w:rFonts w:ascii="Times New Roman" w:hAnsi="Times New Roman" w:cs="Times New Roman"/>
          <w:b/>
          <w:color w:val="FF0000"/>
          <w:sz w:val="28"/>
          <w:szCs w:val="28"/>
        </w:rPr>
      </w:pPr>
      <w:r w:rsidRPr="00EA10F7">
        <w:rPr>
          <w:rFonts w:ascii="Times New Roman" w:hAnsi="Times New Roman" w:cs="Times New Roman"/>
          <w:b/>
          <w:color w:val="FF0000"/>
          <w:sz w:val="28"/>
          <w:szCs w:val="28"/>
        </w:rPr>
        <w:t>Structure:</w:t>
      </w:r>
    </w:p>
    <w:p w14:paraId="4C38679C"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Since carbon atom is attached to four other atoms it is sp</w:t>
      </w:r>
      <w:r w:rsidRPr="00EA10F7">
        <w:rPr>
          <w:rFonts w:ascii="Times New Roman" w:hAnsi="Times New Roman" w:cs="Times New Roman"/>
          <w:sz w:val="28"/>
          <w:szCs w:val="28"/>
          <w:vertAlign w:val="superscript"/>
        </w:rPr>
        <w:t xml:space="preserve">3 </w:t>
      </w:r>
      <w:r w:rsidRPr="00EA10F7">
        <w:rPr>
          <w:rFonts w:ascii="Times New Roman" w:hAnsi="Times New Roman" w:cs="Times New Roman"/>
          <w:sz w:val="28"/>
          <w:szCs w:val="28"/>
        </w:rPr>
        <w:t xml:space="preserve">hybridized and uses its sp </w:t>
      </w:r>
      <w:r w:rsidRPr="00EA10F7">
        <w:rPr>
          <w:rFonts w:ascii="Times New Roman" w:hAnsi="Times New Roman" w:cs="Times New Roman"/>
          <w:sz w:val="28"/>
          <w:szCs w:val="28"/>
          <w:vertAlign w:val="superscript"/>
        </w:rPr>
        <w:t xml:space="preserve">3 </w:t>
      </w:r>
      <w:r w:rsidRPr="00EA10F7">
        <w:rPr>
          <w:rFonts w:ascii="Times New Roman" w:hAnsi="Times New Roman" w:cs="Times New Roman"/>
          <w:sz w:val="28"/>
          <w:szCs w:val="28"/>
        </w:rPr>
        <w:t>hybrid orbitals to form these bonds. Each c-h bond is result of overlap of sp</w:t>
      </w:r>
      <w:r w:rsidRPr="00EA10F7">
        <w:rPr>
          <w:rFonts w:ascii="Times New Roman" w:hAnsi="Times New Roman" w:cs="Times New Roman"/>
          <w:sz w:val="28"/>
          <w:szCs w:val="28"/>
          <w:vertAlign w:val="superscript"/>
        </w:rPr>
        <w:t xml:space="preserve">3 </w:t>
      </w:r>
      <w:r w:rsidRPr="00EA10F7">
        <w:rPr>
          <w:rFonts w:ascii="Times New Roman" w:hAnsi="Times New Roman" w:cs="Times New Roman"/>
          <w:sz w:val="28"/>
          <w:szCs w:val="28"/>
        </w:rPr>
        <w:t xml:space="preserve">orbital from carbon and </w:t>
      </w:r>
      <w:r w:rsidRPr="00EA10F7">
        <w:rPr>
          <w:rFonts w:ascii="Times New Roman" w:hAnsi="Times New Roman" w:cs="Times New Roman"/>
          <w:i/>
          <w:sz w:val="28"/>
          <w:szCs w:val="28"/>
        </w:rPr>
        <w:t xml:space="preserve">s </w:t>
      </w:r>
      <w:r w:rsidRPr="00EA10F7">
        <w:rPr>
          <w:rFonts w:ascii="Times New Roman" w:hAnsi="Times New Roman" w:cs="Times New Roman"/>
          <w:sz w:val="28"/>
          <w:szCs w:val="28"/>
        </w:rPr>
        <w:t>orbital of hydrogen.</w:t>
      </w:r>
    </w:p>
    <w:p w14:paraId="2AEBB699"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Orbital structure of methane:</w:t>
      </w:r>
    </w:p>
    <w:p w14:paraId="2FC8C6C7" w14:textId="77777777" w:rsidR="00371156" w:rsidRPr="00EA10F7" w:rsidRDefault="00371156" w:rsidP="00371156">
      <w:pPr>
        <w:spacing w:line="360" w:lineRule="auto"/>
        <w:ind w:left="2160" w:firstLine="720"/>
        <w:jc w:val="both"/>
        <w:rPr>
          <w:rFonts w:ascii="Times New Roman" w:hAnsi="Times New Roman" w:cs="Times New Roman"/>
          <w:b/>
          <w:color w:val="FF0000"/>
          <w:sz w:val="28"/>
          <w:szCs w:val="28"/>
          <w:u w:val="single"/>
        </w:rPr>
      </w:pPr>
      <w:r w:rsidRPr="00EA10F7">
        <w:rPr>
          <w:rFonts w:ascii="Times New Roman" w:hAnsi="Times New Roman" w:cs="Times New Roman"/>
          <w:b/>
          <w:noProof/>
          <w:color w:val="FF0000"/>
          <w:sz w:val="28"/>
          <w:szCs w:val="28"/>
        </w:rPr>
        <w:drawing>
          <wp:inline distT="0" distB="0" distL="0" distR="0" wp14:anchorId="14668C0F" wp14:editId="3D17E268">
            <wp:extent cx="1992630" cy="2113280"/>
            <wp:effectExtent l="19050" t="0" r="762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92630" cy="2113280"/>
                    </a:xfrm>
                    <a:prstGeom prst="rect">
                      <a:avLst/>
                    </a:prstGeom>
                    <a:noFill/>
                    <a:ln w="9525">
                      <a:noFill/>
                      <a:miter lim="800000"/>
                      <a:headEnd/>
                      <a:tailEnd/>
                    </a:ln>
                  </pic:spPr>
                </pic:pic>
              </a:graphicData>
            </a:graphic>
          </wp:inline>
        </w:drawing>
      </w:r>
    </w:p>
    <w:p w14:paraId="447E86CD" w14:textId="77777777" w:rsidR="00371156" w:rsidRPr="00EA10F7" w:rsidRDefault="00371156" w:rsidP="00371156">
      <w:pPr>
        <w:spacing w:line="360" w:lineRule="auto"/>
        <w:jc w:val="both"/>
        <w:rPr>
          <w:rFonts w:ascii="Times New Roman" w:hAnsi="Times New Roman" w:cs="Times New Roman"/>
          <w:b/>
          <w:color w:val="FF0000"/>
          <w:sz w:val="28"/>
          <w:szCs w:val="28"/>
          <w:u w:val="single"/>
        </w:rPr>
      </w:pPr>
      <w:r w:rsidRPr="00EA10F7">
        <w:rPr>
          <w:rFonts w:ascii="Times New Roman" w:hAnsi="Times New Roman" w:cs="Times New Roman"/>
          <w:b/>
          <w:color w:val="FF0000"/>
          <w:sz w:val="28"/>
          <w:szCs w:val="28"/>
          <w:u w:val="single"/>
        </w:rPr>
        <w:lastRenderedPageBreak/>
        <w:t>Nomenclature</w:t>
      </w:r>
    </w:p>
    <w:p w14:paraId="45063D64"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First 4 members of the series are called by their common names, methane, ethane, propane and butane.the names of larger alkanes are derived from Greek prefixes that indicate the number of carbon atoms in the molecule.</w:t>
      </w:r>
    </w:p>
    <w:tbl>
      <w:tblPr>
        <w:tblStyle w:val="LightGrid-Accent11"/>
        <w:tblW w:w="0" w:type="auto"/>
        <w:tblLook w:val="04A0" w:firstRow="1" w:lastRow="0" w:firstColumn="1" w:lastColumn="0" w:noHBand="0" w:noVBand="1"/>
      </w:tblPr>
      <w:tblGrid>
        <w:gridCol w:w="3192"/>
        <w:gridCol w:w="3192"/>
      </w:tblGrid>
      <w:tr w:rsidR="00371156" w:rsidRPr="00EA10F7" w14:paraId="52DAC541" w14:textId="77777777" w:rsidTr="005E6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B6DF3C8" w14:textId="77777777" w:rsidR="00371156" w:rsidRPr="00EA10F7" w:rsidRDefault="00371156"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Alkane</w:t>
            </w:r>
          </w:p>
        </w:tc>
        <w:tc>
          <w:tcPr>
            <w:tcW w:w="3192" w:type="dxa"/>
          </w:tcPr>
          <w:p w14:paraId="642DF9F3" w14:textId="77777777" w:rsidR="00371156" w:rsidRPr="00EA10F7" w:rsidRDefault="00371156" w:rsidP="005E6A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Structure</w:t>
            </w:r>
          </w:p>
        </w:tc>
      </w:tr>
      <w:tr w:rsidR="00371156" w:rsidRPr="00EA10F7" w14:paraId="67170A08"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DCE309F" w14:textId="77777777" w:rsidR="00371156" w:rsidRPr="00EA10F7" w:rsidRDefault="00371156"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Methane</w:t>
            </w:r>
          </w:p>
        </w:tc>
        <w:tc>
          <w:tcPr>
            <w:tcW w:w="3192" w:type="dxa"/>
          </w:tcPr>
          <w:p w14:paraId="5A2C0DB7"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371156" w:rsidRPr="00EA10F7" w14:paraId="714F1532" w14:textId="77777777" w:rsidTr="005E6A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9E8CBF7" w14:textId="77777777" w:rsidR="00371156" w:rsidRPr="00EA10F7" w:rsidRDefault="00371156"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Ethane</w:t>
            </w:r>
          </w:p>
        </w:tc>
        <w:tc>
          <w:tcPr>
            <w:tcW w:w="3192" w:type="dxa"/>
          </w:tcPr>
          <w:p w14:paraId="72E5B49E"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371156" w:rsidRPr="00EA10F7" w14:paraId="18FF371B"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1ED0C7D" w14:textId="77777777" w:rsidR="00371156" w:rsidRPr="00EA10F7" w:rsidRDefault="00371156"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Propane</w:t>
            </w:r>
          </w:p>
        </w:tc>
        <w:tc>
          <w:tcPr>
            <w:tcW w:w="3192" w:type="dxa"/>
          </w:tcPr>
          <w:p w14:paraId="7E04CB7B"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371156" w:rsidRPr="00EA10F7" w14:paraId="677D684C" w14:textId="77777777" w:rsidTr="005E6A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1F1D650" w14:textId="77777777" w:rsidR="00371156" w:rsidRPr="00EA10F7" w:rsidRDefault="00371156"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Butane </w:t>
            </w:r>
          </w:p>
        </w:tc>
        <w:tc>
          <w:tcPr>
            <w:tcW w:w="3192" w:type="dxa"/>
          </w:tcPr>
          <w:p w14:paraId="05B763D4"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r>
      <w:tr w:rsidR="00371156" w:rsidRPr="00EA10F7" w14:paraId="6AF6C598" w14:textId="77777777" w:rsidTr="005E6A11">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192" w:type="dxa"/>
          </w:tcPr>
          <w:p w14:paraId="511712DC" w14:textId="77777777" w:rsidR="00371156" w:rsidRPr="00EA10F7" w:rsidRDefault="00371156" w:rsidP="005E6A11">
            <w:pPr>
              <w:spacing w:line="360" w:lineRule="auto"/>
              <w:jc w:val="both"/>
              <w:rPr>
                <w:rFonts w:ascii="Times New Roman" w:hAnsi="Times New Roman" w:cs="Times New Roman"/>
                <w:b w:val="0"/>
                <w:sz w:val="28"/>
                <w:szCs w:val="28"/>
              </w:rPr>
            </w:pPr>
            <w:r w:rsidRPr="00EA10F7">
              <w:rPr>
                <w:rFonts w:ascii="Times New Roman" w:hAnsi="Times New Roman" w:cs="Times New Roman"/>
                <w:b w:val="0"/>
                <w:sz w:val="28"/>
                <w:szCs w:val="28"/>
              </w:rPr>
              <w:t xml:space="preserve">Pentane </w:t>
            </w:r>
          </w:p>
        </w:tc>
        <w:tc>
          <w:tcPr>
            <w:tcW w:w="3192" w:type="dxa"/>
          </w:tcPr>
          <w:p w14:paraId="7D3B674C"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p>
        </w:tc>
      </w:tr>
    </w:tbl>
    <w:p w14:paraId="18074325" w14:textId="77777777" w:rsidR="00371156" w:rsidRPr="00EA10F7" w:rsidRDefault="00371156" w:rsidP="00371156">
      <w:pPr>
        <w:spacing w:line="360" w:lineRule="auto"/>
        <w:jc w:val="both"/>
        <w:rPr>
          <w:rFonts w:ascii="Times New Roman" w:hAnsi="Times New Roman" w:cs="Times New Roman"/>
          <w:sz w:val="28"/>
          <w:szCs w:val="28"/>
        </w:rPr>
      </w:pPr>
    </w:p>
    <w:p w14:paraId="69A79DB5"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b/>
          <w:color w:val="FF0000"/>
          <w:sz w:val="28"/>
          <w:szCs w:val="28"/>
        </w:rPr>
        <w:t>Isomerism:</w:t>
      </w:r>
      <w:r w:rsidRPr="00EA10F7">
        <w:rPr>
          <w:rFonts w:ascii="Times New Roman" w:hAnsi="Times New Roman" w:cs="Times New Roman"/>
          <w:sz w:val="28"/>
          <w:szCs w:val="28"/>
        </w:rPr>
        <w:t xml:space="preserve"> alkanes exhibit chain isomerism. The first three hydrocarbons do not exhibit chain isomerism. The various isomers are distinguished by their prefixes.</w:t>
      </w:r>
    </w:p>
    <w:p w14:paraId="5E5A1C97"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1) prefix </w:t>
      </w:r>
      <w:r w:rsidRPr="00EA10F7">
        <w:rPr>
          <w:rFonts w:ascii="Times New Roman" w:hAnsi="Times New Roman" w:cs="Times New Roman"/>
          <w:i/>
          <w:sz w:val="28"/>
          <w:szCs w:val="28"/>
        </w:rPr>
        <w:t>n</w:t>
      </w:r>
      <w:r w:rsidRPr="00EA10F7">
        <w:rPr>
          <w:rFonts w:ascii="Times New Roman" w:hAnsi="Times New Roman" w:cs="Times New Roman"/>
          <w:sz w:val="28"/>
          <w:szCs w:val="28"/>
        </w:rPr>
        <w:t xml:space="preserve"> is used for those alkanes in which all the carbon atoms are in one continuous chain. Prefix n stand for normal.</w:t>
      </w:r>
    </w:p>
    <w:p w14:paraId="4207C604"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p w14:paraId="3F445647"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n-pentane                                                     n-butane</w:t>
      </w:r>
    </w:p>
    <w:p w14:paraId="3BAEBEEE"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2) prefix </w:t>
      </w:r>
      <w:r w:rsidRPr="00EA10F7">
        <w:rPr>
          <w:rFonts w:ascii="Times New Roman" w:hAnsi="Times New Roman" w:cs="Times New Roman"/>
          <w:i/>
          <w:sz w:val="28"/>
          <w:szCs w:val="28"/>
        </w:rPr>
        <w:t xml:space="preserve">iso </w:t>
      </w:r>
      <w:r w:rsidRPr="00EA10F7">
        <w:rPr>
          <w:rFonts w:ascii="Times New Roman" w:hAnsi="Times New Roman" w:cs="Times New Roman"/>
          <w:sz w:val="28"/>
          <w:szCs w:val="28"/>
        </w:rPr>
        <w:t xml:space="preserve"> is used for those alkanes which a methyl group attached to second last carbon atom of the continuous chain.</w:t>
      </w:r>
    </w:p>
    <w:p w14:paraId="39DF81D5" w14:textId="77777777" w:rsidR="00371156" w:rsidRPr="00EA10F7" w:rsidRDefault="00371156" w:rsidP="00371156">
      <w:pPr>
        <w:spacing w:line="360" w:lineRule="auto"/>
        <w:ind w:left="72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8558A25" wp14:editId="64A18987">
            <wp:extent cx="3631565" cy="793750"/>
            <wp:effectExtent l="19050" t="0" r="698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631565" cy="793750"/>
                    </a:xfrm>
                    <a:prstGeom prst="rect">
                      <a:avLst/>
                    </a:prstGeom>
                    <a:noFill/>
                    <a:ln w="9525">
                      <a:noFill/>
                      <a:miter lim="800000"/>
                      <a:headEnd/>
                      <a:tailEnd/>
                    </a:ln>
                  </pic:spPr>
                </pic:pic>
              </a:graphicData>
            </a:graphic>
          </wp:inline>
        </w:drawing>
      </w:r>
    </w:p>
    <w:p w14:paraId="4E84AC42"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3) prefix </w:t>
      </w:r>
      <w:r w:rsidRPr="00EA10F7">
        <w:rPr>
          <w:rFonts w:ascii="Times New Roman" w:hAnsi="Times New Roman" w:cs="Times New Roman"/>
          <w:i/>
          <w:sz w:val="28"/>
          <w:szCs w:val="28"/>
        </w:rPr>
        <w:t>neo</w:t>
      </w:r>
      <w:r w:rsidRPr="00EA10F7">
        <w:rPr>
          <w:rFonts w:ascii="Times New Roman" w:hAnsi="Times New Roman" w:cs="Times New Roman"/>
          <w:sz w:val="28"/>
          <w:szCs w:val="28"/>
        </w:rPr>
        <w:t xml:space="preserve"> used for those alkanes which two methyl groups attached to second last carbon atom of the continuous chain.</w:t>
      </w:r>
    </w:p>
    <w:p w14:paraId="52D13EAF" w14:textId="77777777" w:rsidR="00371156" w:rsidRPr="00EA10F7" w:rsidRDefault="00371156" w:rsidP="00371156">
      <w:pPr>
        <w:spacing w:line="360" w:lineRule="auto"/>
        <w:ind w:left="720" w:firstLine="720"/>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2425E2F3" wp14:editId="5C805520">
            <wp:extent cx="3234690" cy="1147445"/>
            <wp:effectExtent l="19050" t="0" r="3810" b="0"/>
            <wp:docPr id="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234690" cy="1147445"/>
                    </a:xfrm>
                    <a:prstGeom prst="rect">
                      <a:avLst/>
                    </a:prstGeom>
                    <a:noFill/>
                    <a:ln w="9525">
                      <a:noFill/>
                      <a:miter lim="800000"/>
                      <a:headEnd/>
                      <a:tailEnd/>
                    </a:ln>
                  </pic:spPr>
                </pic:pic>
              </a:graphicData>
            </a:graphic>
          </wp:inline>
        </w:drawing>
      </w:r>
    </w:p>
    <w:p w14:paraId="405EB031" w14:textId="77777777" w:rsidR="00371156" w:rsidRPr="00EA10F7" w:rsidRDefault="00371156" w:rsidP="00371156">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Primary, secondary and tertiary carbon atoms:</w:t>
      </w:r>
    </w:p>
    <w:p w14:paraId="0B9A21DE"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1) a carbon atom attached to one other carbon atom is called primary carbon atom</w:t>
      </w:r>
    </w:p>
    <w:p w14:paraId="331201DD" w14:textId="77777777" w:rsidR="00371156" w:rsidRPr="00EA10F7" w:rsidRDefault="00371156" w:rsidP="00371156">
      <w:pPr>
        <w:spacing w:line="360" w:lineRule="auto"/>
        <w:ind w:left="216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24E8617" wp14:editId="597AF58C">
            <wp:extent cx="2216785" cy="1845945"/>
            <wp:effectExtent l="1905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216785" cy="1845945"/>
                    </a:xfrm>
                    <a:prstGeom prst="rect">
                      <a:avLst/>
                    </a:prstGeom>
                    <a:noFill/>
                    <a:ln w="9525">
                      <a:noFill/>
                      <a:miter lim="800000"/>
                      <a:headEnd/>
                      <a:tailEnd/>
                    </a:ln>
                  </pic:spPr>
                </pic:pic>
              </a:graphicData>
            </a:graphic>
          </wp:inline>
        </w:drawing>
      </w:r>
    </w:p>
    <w:p w14:paraId="54DE484F"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 a carbon atom attached to two other carbon atom is called secondary carbon atom</w:t>
      </w:r>
    </w:p>
    <w:p w14:paraId="6E88F469" w14:textId="77777777" w:rsidR="00371156" w:rsidRPr="00EA10F7" w:rsidRDefault="00371156" w:rsidP="00371156">
      <w:pPr>
        <w:spacing w:line="360" w:lineRule="auto"/>
        <w:ind w:left="1440" w:firstLine="72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D2AE9DA" wp14:editId="525A42E9">
            <wp:extent cx="2820670" cy="948690"/>
            <wp:effectExtent l="1905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820670" cy="948690"/>
                    </a:xfrm>
                    <a:prstGeom prst="rect">
                      <a:avLst/>
                    </a:prstGeom>
                    <a:noFill/>
                    <a:ln w="9525">
                      <a:noFill/>
                      <a:miter lim="800000"/>
                      <a:headEnd/>
                      <a:tailEnd/>
                    </a:ln>
                  </pic:spPr>
                </pic:pic>
              </a:graphicData>
            </a:graphic>
          </wp:inline>
        </w:drawing>
      </w:r>
    </w:p>
    <w:p w14:paraId="171547B3"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 a carbon atom attached to three other carbon atom is called tertiary carbon atom</w:t>
      </w:r>
    </w:p>
    <w:p w14:paraId="266C52B4" w14:textId="77777777" w:rsidR="00371156" w:rsidRPr="00EA10F7" w:rsidRDefault="00371156" w:rsidP="00371156">
      <w:pPr>
        <w:spacing w:line="360" w:lineRule="auto"/>
        <w:ind w:left="144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6BC5C201" wp14:editId="1CB086A5">
            <wp:extent cx="3062605" cy="888365"/>
            <wp:effectExtent l="19050" t="0" r="444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3062605" cy="888365"/>
                    </a:xfrm>
                    <a:prstGeom prst="rect">
                      <a:avLst/>
                    </a:prstGeom>
                    <a:noFill/>
                    <a:ln w="9525">
                      <a:noFill/>
                      <a:miter lim="800000"/>
                      <a:headEnd/>
                      <a:tailEnd/>
                    </a:ln>
                  </pic:spPr>
                </pic:pic>
              </a:graphicData>
            </a:graphic>
          </wp:inline>
        </w:drawing>
      </w:r>
    </w:p>
    <w:p w14:paraId="24AD9178" w14:textId="77777777" w:rsidR="00371156" w:rsidRPr="00EA10F7" w:rsidRDefault="00371156" w:rsidP="00371156">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4) a carbon atom attached to four other carbon atom is called quaternary carbon atom</w:t>
      </w:r>
    </w:p>
    <w:p w14:paraId="31B26669" w14:textId="77777777" w:rsidR="00371156" w:rsidRPr="00EA10F7" w:rsidRDefault="00371156" w:rsidP="00371156">
      <w:pPr>
        <w:spacing w:line="360" w:lineRule="auto"/>
        <w:ind w:left="1440"/>
        <w:jc w:val="both"/>
        <w:rPr>
          <w:rFonts w:ascii="Times New Roman" w:hAnsi="Times New Roman" w:cs="Times New Roman"/>
          <w:b/>
          <w:color w:val="FF0000"/>
          <w:sz w:val="28"/>
          <w:szCs w:val="28"/>
        </w:rPr>
      </w:pPr>
      <w:r w:rsidRPr="00EA10F7">
        <w:rPr>
          <w:rFonts w:ascii="Times New Roman" w:hAnsi="Times New Roman" w:cs="Times New Roman"/>
          <w:b/>
          <w:noProof/>
          <w:color w:val="FF0000"/>
          <w:sz w:val="28"/>
          <w:szCs w:val="28"/>
        </w:rPr>
        <w:lastRenderedPageBreak/>
        <w:drawing>
          <wp:inline distT="0" distB="0" distL="0" distR="0" wp14:anchorId="3B2A192B" wp14:editId="59146D6C">
            <wp:extent cx="3321050" cy="888365"/>
            <wp:effectExtent l="19050" t="0" r="0" b="0"/>
            <wp:docPr id="2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321050" cy="888365"/>
                    </a:xfrm>
                    <a:prstGeom prst="rect">
                      <a:avLst/>
                    </a:prstGeom>
                    <a:noFill/>
                    <a:ln w="9525">
                      <a:noFill/>
                      <a:miter lim="800000"/>
                      <a:headEnd/>
                      <a:tailEnd/>
                    </a:ln>
                  </pic:spPr>
                </pic:pic>
              </a:graphicData>
            </a:graphic>
          </wp:inline>
        </w:drawing>
      </w:r>
    </w:p>
    <w:p w14:paraId="240F9E5E" w14:textId="77777777" w:rsidR="00371156" w:rsidRPr="00EA10F7" w:rsidRDefault="00371156" w:rsidP="00371156">
      <w:pPr>
        <w:spacing w:line="360" w:lineRule="auto"/>
        <w:ind w:left="1440" w:firstLine="720"/>
        <w:jc w:val="both"/>
        <w:rPr>
          <w:rFonts w:ascii="Times New Roman" w:hAnsi="Times New Roman" w:cs="Times New Roman"/>
          <w:b/>
          <w:color w:val="FF0000"/>
          <w:sz w:val="28"/>
          <w:szCs w:val="28"/>
        </w:rPr>
      </w:pPr>
      <w:r w:rsidRPr="00EA10F7">
        <w:rPr>
          <w:rFonts w:ascii="Times New Roman" w:hAnsi="Times New Roman" w:cs="Times New Roman"/>
          <w:b/>
          <w:noProof/>
          <w:color w:val="FF0000"/>
          <w:sz w:val="28"/>
          <w:szCs w:val="28"/>
        </w:rPr>
        <w:drawing>
          <wp:inline distT="0" distB="0" distL="0" distR="0" wp14:anchorId="7FB6AA29" wp14:editId="1DAAF69C">
            <wp:extent cx="2466975" cy="1423670"/>
            <wp:effectExtent l="1905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2466975" cy="1423670"/>
                    </a:xfrm>
                    <a:prstGeom prst="rect">
                      <a:avLst/>
                    </a:prstGeom>
                    <a:noFill/>
                    <a:ln w="9525">
                      <a:noFill/>
                      <a:miter lim="800000"/>
                      <a:headEnd/>
                      <a:tailEnd/>
                    </a:ln>
                  </pic:spPr>
                </pic:pic>
              </a:graphicData>
            </a:graphic>
          </wp:inline>
        </w:drawing>
      </w:r>
    </w:p>
    <w:p w14:paraId="063B35EC" w14:textId="77777777" w:rsidR="00371156" w:rsidRPr="00EA10F7" w:rsidRDefault="00371156" w:rsidP="00371156">
      <w:pPr>
        <w:spacing w:line="360" w:lineRule="auto"/>
        <w:jc w:val="both"/>
        <w:rPr>
          <w:rFonts w:ascii="Times New Roman" w:hAnsi="Times New Roman" w:cs="Times New Roman"/>
          <w:b/>
          <w:color w:val="FF0000"/>
          <w:sz w:val="28"/>
          <w:szCs w:val="28"/>
        </w:rPr>
      </w:pPr>
      <w:r w:rsidRPr="00EA10F7">
        <w:rPr>
          <w:rFonts w:ascii="Times New Roman" w:hAnsi="Times New Roman" w:cs="Times New Roman"/>
          <w:b/>
          <w:color w:val="FF0000"/>
          <w:sz w:val="28"/>
          <w:szCs w:val="28"/>
        </w:rPr>
        <w:t>Alkyl groups:</w:t>
      </w:r>
    </w:p>
    <w:p w14:paraId="289053EF" w14:textId="77777777" w:rsidR="00371156" w:rsidRPr="00EA10F7" w:rsidRDefault="00371156" w:rsidP="00371156">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t>An alkyl group is formed by removing one hydrogen from an alkane. They are named simply by dropping ane from the name of the corresponding alkane and replacing it by yl.</w:t>
      </w:r>
      <w:r w:rsidRPr="00EA10F7">
        <w:rPr>
          <w:rFonts w:ascii="Times New Roman" w:hAnsi="Times New Roman" w:cs="Times New Roman"/>
          <w:b/>
          <w:sz w:val="28"/>
          <w:szCs w:val="28"/>
        </w:rPr>
        <w:t>(alkane-ane+yl= alkyl)</w:t>
      </w:r>
    </w:p>
    <w:tbl>
      <w:tblPr>
        <w:tblStyle w:val="LightGrid-Accent5"/>
        <w:tblW w:w="0" w:type="auto"/>
        <w:tblLook w:val="04A0" w:firstRow="1" w:lastRow="0" w:firstColumn="1" w:lastColumn="0" w:noHBand="0" w:noVBand="1"/>
      </w:tblPr>
      <w:tblGrid>
        <w:gridCol w:w="2250"/>
        <w:gridCol w:w="2262"/>
        <w:gridCol w:w="2262"/>
        <w:gridCol w:w="2232"/>
      </w:tblGrid>
      <w:tr w:rsidR="00371156" w:rsidRPr="00EA10F7" w14:paraId="7F3BBBFE" w14:textId="77777777" w:rsidTr="005E6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3F0D051" w14:textId="77777777" w:rsidR="00371156" w:rsidRPr="00EA10F7" w:rsidRDefault="00371156"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Parent alkane</w:t>
            </w:r>
          </w:p>
        </w:tc>
        <w:tc>
          <w:tcPr>
            <w:tcW w:w="2394" w:type="dxa"/>
          </w:tcPr>
          <w:p w14:paraId="08747AC3" w14:textId="77777777" w:rsidR="00371156" w:rsidRPr="00EA10F7" w:rsidRDefault="00371156" w:rsidP="005E6A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Structure of parent alkane</w:t>
            </w:r>
          </w:p>
        </w:tc>
        <w:tc>
          <w:tcPr>
            <w:tcW w:w="2394" w:type="dxa"/>
          </w:tcPr>
          <w:p w14:paraId="77963B51" w14:textId="77777777" w:rsidR="00371156" w:rsidRPr="00EA10F7" w:rsidRDefault="00371156" w:rsidP="005E6A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Structure of alkyl group</w:t>
            </w:r>
          </w:p>
        </w:tc>
        <w:tc>
          <w:tcPr>
            <w:tcW w:w="2394" w:type="dxa"/>
          </w:tcPr>
          <w:p w14:paraId="596E8045" w14:textId="77777777" w:rsidR="00371156" w:rsidRPr="00EA10F7" w:rsidRDefault="00371156" w:rsidP="005E6A1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Name of the alkyl group</w:t>
            </w:r>
          </w:p>
        </w:tc>
      </w:tr>
      <w:tr w:rsidR="00371156" w:rsidRPr="00EA10F7" w14:paraId="04F06A59"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1A7F2D0" w14:textId="77777777" w:rsidR="00371156" w:rsidRPr="00EA10F7" w:rsidRDefault="00371156"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Methane</w:t>
            </w:r>
          </w:p>
        </w:tc>
        <w:tc>
          <w:tcPr>
            <w:tcW w:w="2394" w:type="dxa"/>
          </w:tcPr>
          <w:p w14:paraId="131AF300"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4</w:t>
            </w:r>
          </w:p>
        </w:tc>
        <w:tc>
          <w:tcPr>
            <w:tcW w:w="2394" w:type="dxa"/>
          </w:tcPr>
          <w:p w14:paraId="0BE90DE3"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CH</w:t>
            </w:r>
          </w:p>
        </w:tc>
        <w:tc>
          <w:tcPr>
            <w:tcW w:w="2394" w:type="dxa"/>
          </w:tcPr>
          <w:p w14:paraId="06C66A80"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Methyl</w:t>
            </w:r>
          </w:p>
        </w:tc>
      </w:tr>
      <w:tr w:rsidR="00371156" w:rsidRPr="00EA10F7" w14:paraId="7134527F" w14:textId="77777777" w:rsidTr="005E6A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62C9481" w14:textId="77777777" w:rsidR="00371156" w:rsidRPr="00EA10F7" w:rsidRDefault="00371156"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Ethane</w:t>
            </w:r>
          </w:p>
        </w:tc>
        <w:tc>
          <w:tcPr>
            <w:tcW w:w="2394" w:type="dxa"/>
          </w:tcPr>
          <w:p w14:paraId="4749C6DE"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2394" w:type="dxa"/>
          </w:tcPr>
          <w:p w14:paraId="745F20B7"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2394" w:type="dxa"/>
          </w:tcPr>
          <w:p w14:paraId="0077062B"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Ethyl</w:t>
            </w:r>
          </w:p>
        </w:tc>
      </w:tr>
      <w:tr w:rsidR="00371156" w:rsidRPr="00EA10F7" w14:paraId="12CDD12B"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F4DB8C9" w14:textId="77777777" w:rsidR="00371156" w:rsidRPr="00EA10F7" w:rsidRDefault="00371156"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Propane</w:t>
            </w:r>
          </w:p>
        </w:tc>
        <w:tc>
          <w:tcPr>
            <w:tcW w:w="2394" w:type="dxa"/>
          </w:tcPr>
          <w:p w14:paraId="63B6FCEA"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2394" w:type="dxa"/>
          </w:tcPr>
          <w:p w14:paraId="7E118D9F"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2394" w:type="dxa"/>
          </w:tcPr>
          <w:p w14:paraId="02730D31"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Propyl</w:t>
            </w:r>
          </w:p>
        </w:tc>
      </w:tr>
      <w:tr w:rsidR="00371156" w:rsidRPr="00EA10F7" w14:paraId="6A7CD0C3" w14:textId="77777777" w:rsidTr="005E6A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7CDE1338" w14:textId="77777777" w:rsidR="00371156" w:rsidRPr="00EA10F7" w:rsidRDefault="00371156"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N-butane</w:t>
            </w:r>
          </w:p>
        </w:tc>
        <w:tc>
          <w:tcPr>
            <w:tcW w:w="2394" w:type="dxa"/>
          </w:tcPr>
          <w:p w14:paraId="6E944FD0"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tc>
        <w:tc>
          <w:tcPr>
            <w:tcW w:w="2394" w:type="dxa"/>
          </w:tcPr>
          <w:p w14:paraId="4AC6E429"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vertAlign w:val="subscript"/>
              </w:rPr>
            </w:pP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p>
        </w:tc>
        <w:tc>
          <w:tcPr>
            <w:tcW w:w="2394" w:type="dxa"/>
          </w:tcPr>
          <w:p w14:paraId="4B2BCDA3" w14:textId="77777777" w:rsidR="00371156" w:rsidRPr="00EA10F7" w:rsidRDefault="00371156" w:rsidP="005E6A11">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Butyl</w:t>
            </w:r>
          </w:p>
        </w:tc>
      </w:tr>
      <w:tr w:rsidR="00371156" w:rsidRPr="00EA10F7" w14:paraId="387C521A" w14:textId="77777777" w:rsidTr="005E6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161ADEB" w14:textId="77777777" w:rsidR="00371156" w:rsidRPr="00EA10F7" w:rsidRDefault="00371156" w:rsidP="005E6A11">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Iso butane</w:t>
            </w:r>
          </w:p>
        </w:tc>
        <w:tc>
          <w:tcPr>
            <w:tcW w:w="2394" w:type="dxa"/>
          </w:tcPr>
          <w:p w14:paraId="2B59EB7C"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2394" w:type="dxa"/>
          </w:tcPr>
          <w:p w14:paraId="33ABC917"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2394" w:type="dxa"/>
          </w:tcPr>
          <w:p w14:paraId="604E5769" w14:textId="77777777" w:rsidR="00371156" w:rsidRPr="00EA10F7" w:rsidRDefault="00371156" w:rsidP="005E6A1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Isobutyl</w:t>
            </w:r>
          </w:p>
        </w:tc>
      </w:tr>
    </w:tbl>
    <w:p w14:paraId="4958216F" w14:textId="77777777" w:rsidR="00371156" w:rsidRDefault="00371156"/>
    <w:sectPr w:rsidR="0037115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447E" w14:textId="77777777" w:rsidR="0034641C" w:rsidRDefault="0034641C" w:rsidP="00371156">
      <w:pPr>
        <w:spacing w:after="0" w:line="240" w:lineRule="auto"/>
      </w:pPr>
      <w:r>
        <w:separator/>
      </w:r>
    </w:p>
  </w:endnote>
  <w:endnote w:type="continuationSeparator" w:id="0">
    <w:p w14:paraId="43476D85" w14:textId="77777777" w:rsidR="0034641C" w:rsidRDefault="0034641C" w:rsidP="00371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1A58" w14:textId="77777777" w:rsidR="00371156" w:rsidRDefault="00371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364D" w14:textId="3762F093" w:rsidR="00371156" w:rsidRDefault="00371156">
    <w:pPr>
      <w:pStyle w:val="Footer"/>
    </w:pPr>
    <w:r>
      <w:t>B.PHARM 2</w:t>
    </w:r>
    <w:r w:rsidRPr="00371156">
      <w:rPr>
        <w:vertAlign w:val="superscript"/>
      </w:rPr>
      <w:t>ND</w:t>
    </w:r>
    <w:r>
      <w:t xml:space="preserve"> SEM 2024-25                                                                            SUBHASREE PANIGRAHY</w:t>
    </w:r>
  </w:p>
  <w:p w14:paraId="38E44D47" w14:textId="4F676630" w:rsidR="00371156" w:rsidRDefault="00371156">
    <w:pPr>
      <w:pStyle w:val="Footer"/>
    </w:pPr>
    <w:r>
      <w:t xml:space="preserve">                                                                             </w:t>
    </w:r>
  </w:p>
  <w:p w14:paraId="1B232602" w14:textId="1DDD2B1F" w:rsidR="00371156" w:rsidRDefault="00371156">
    <w:pPr>
      <w:pStyle w:val="Footer"/>
    </w:pPr>
    <w:r>
      <w:t xml:space="preserve">                                                                                                                                           ASST. PROFESSOR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CC3A" w14:textId="77777777" w:rsidR="00371156" w:rsidRDefault="00371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760D0" w14:textId="77777777" w:rsidR="0034641C" w:rsidRDefault="0034641C" w:rsidP="00371156">
      <w:pPr>
        <w:spacing w:after="0" w:line="240" w:lineRule="auto"/>
      </w:pPr>
      <w:r>
        <w:separator/>
      </w:r>
    </w:p>
  </w:footnote>
  <w:footnote w:type="continuationSeparator" w:id="0">
    <w:p w14:paraId="69B5CE56" w14:textId="77777777" w:rsidR="0034641C" w:rsidRDefault="0034641C" w:rsidP="00371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501E" w14:textId="510E7B0C" w:rsidR="00371156" w:rsidRDefault="00371156">
    <w:pPr>
      <w:pStyle w:val="Header"/>
    </w:pPr>
    <w:r>
      <w:rPr>
        <w:noProof/>
      </w:rPr>
      <w:pict w14:anchorId="6C749F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9134626"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635541"/>
      <w:docPartObj>
        <w:docPartGallery w:val="Page Numbers (Top of Page)"/>
        <w:docPartUnique/>
      </w:docPartObj>
    </w:sdtPr>
    <w:sdtEndPr>
      <w:rPr>
        <w:noProof/>
      </w:rPr>
    </w:sdtEndPr>
    <w:sdtContent>
      <w:p w14:paraId="7313BA40" w14:textId="06FADF28" w:rsidR="00371156" w:rsidRDefault="00371156">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6EB1839C" w14:textId="266E6FC0" w:rsidR="00371156" w:rsidRDefault="00371156">
    <w:pPr>
      <w:pStyle w:val="Header"/>
    </w:pPr>
    <w:r>
      <w:rPr>
        <w:noProof/>
      </w:rPr>
      <w:pict w14:anchorId="46D2F7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9134627"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38FE" w14:textId="77AD9860" w:rsidR="00371156" w:rsidRDefault="00371156">
    <w:pPr>
      <w:pStyle w:val="Header"/>
    </w:pPr>
    <w:r>
      <w:rPr>
        <w:noProof/>
      </w:rPr>
      <w:pict w14:anchorId="0903F3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9134625"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206B0"/>
    <w:multiLevelType w:val="hybridMultilevel"/>
    <w:tmpl w:val="84648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786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156"/>
    <w:rsid w:val="00135FB0"/>
    <w:rsid w:val="0034641C"/>
    <w:rsid w:val="003711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6EC20"/>
  <w15:chartTrackingRefBased/>
  <w15:docId w15:val="{13D5C039-0A68-4403-87B2-6EE20FB9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156"/>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3711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1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1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1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1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1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1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1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1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1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1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1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1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1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1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1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1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156"/>
    <w:rPr>
      <w:rFonts w:eastAsiaTheme="majorEastAsia" w:cstheme="majorBidi"/>
      <w:color w:val="272727" w:themeColor="text1" w:themeTint="D8"/>
    </w:rPr>
  </w:style>
  <w:style w:type="paragraph" w:styleId="Title">
    <w:name w:val="Title"/>
    <w:basedOn w:val="Normal"/>
    <w:next w:val="Normal"/>
    <w:link w:val="TitleChar"/>
    <w:uiPriority w:val="10"/>
    <w:qFormat/>
    <w:rsid w:val="003711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1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1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1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156"/>
    <w:pPr>
      <w:spacing w:before="160"/>
      <w:jc w:val="center"/>
    </w:pPr>
    <w:rPr>
      <w:i/>
      <w:iCs/>
      <w:color w:val="404040" w:themeColor="text1" w:themeTint="BF"/>
    </w:rPr>
  </w:style>
  <w:style w:type="character" w:customStyle="1" w:styleId="QuoteChar">
    <w:name w:val="Quote Char"/>
    <w:basedOn w:val="DefaultParagraphFont"/>
    <w:link w:val="Quote"/>
    <w:uiPriority w:val="29"/>
    <w:rsid w:val="00371156"/>
    <w:rPr>
      <w:i/>
      <w:iCs/>
      <w:color w:val="404040" w:themeColor="text1" w:themeTint="BF"/>
    </w:rPr>
  </w:style>
  <w:style w:type="paragraph" w:styleId="ListParagraph">
    <w:name w:val="List Paragraph"/>
    <w:basedOn w:val="Normal"/>
    <w:uiPriority w:val="34"/>
    <w:qFormat/>
    <w:rsid w:val="00371156"/>
    <w:pPr>
      <w:ind w:left="720"/>
      <w:contextualSpacing/>
    </w:pPr>
  </w:style>
  <w:style w:type="character" w:styleId="IntenseEmphasis">
    <w:name w:val="Intense Emphasis"/>
    <w:basedOn w:val="DefaultParagraphFont"/>
    <w:uiPriority w:val="21"/>
    <w:qFormat/>
    <w:rsid w:val="00371156"/>
    <w:rPr>
      <w:i/>
      <w:iCs/>
      <w:color w:val="0F4761" w:themeColor="accent1" w:themeShade="BF"/>
    </w:rPr>
  </w:style>
  <w:style w:type="paragraph" w:styleId="IntenseQuote">
    <w:name w:val="Intense Quote"/>
    <w:basedOn w:val="Normal"/>
    <w:next w:val="Normal"/>
    <w:link w:val="IntenseQuoteChar"/>
    <w:uiPriority w:val="30"/>
    <w:qFormat/>
    <w:rsid w:val="00371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156"/>
    <w:rPr>
      <w:i/>
      <w:iCs/>
      <w:color w:val="0F4761" w:themeColor="accent1" w:themeShade="BF"/>
    </w:rPr>
  </w:style>
  <w:style w:type="character" w:styleId="IntenseReference">
    <w:name w:val="Intense Reference"/>
    <w:basedOn w:val="DefaultParagraphFont"/>
    <w:uiPriority w:val="32"/>
    <w:qFormat/>
    <w:rsid w:val="00371156"/>
    <w:rPr>
      <w:b/>
      <w:bCs/>
      <w:smallCaps/>
      <w:color w:val="0F4761" w:themeColor="accent1" w:themeShade="BF"/>
      <w:spacing w:val="5"/>
    </w:rPr>
  </w:style>
  <w:style w:type="table" w:styleId="LightGrid-Accent5">
    <w:name w:val="Light Grid Accent 5"/>
    <w:basedOn w:val="TableNormal"/>
    <w:uiPriority w:val="62"/>
    <w:rsid w:val="00371156"/>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customStyle="1" w:styleId="LightGrid-Accent11">
    <w:name w:val="Light Grid - Accent 11"/>
    <w:basedOn w:val="TableNormal"/>
    <w:uiPriority w:val="62"/>
    <w:rsid w:val="00371156"/>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paragraph" w:styleId="Header">
    <w:name w:val="header"/>
    <w:basedOn w:val="Normal"/>
    <w:link w:val="HeaderChar"/>
    <w:uiPriority w:val="99"/>
    <w:unhideWhenUsed/>
    <w:rsid w:val="00371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156"/>
    <w:rPr>
      <w:kern w:val="0"/>
      <w:sz w:val="22"/>
      <w:szCs w:val="22"/>
      <w:lang w:val="en-US"/>
      <w14:ligatures w14:val="none"/>
    </w:rPr>
  </w:style>
  <w:style w:type="paragraph" w:styleId="Footer">
    <w:name w:val="footer"/>
    <w:basedOn w:val="Normal"/>
    <w:link w:val="FooterChar"/>
    <w:uiPriority w:val="99"/>
    <w:unhideWhenUsed/>
    <w:rsid w:val="00371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156"/>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2025-09-22T08:27:00Z</dcterms:created>
  <dcterms:modified xsi:type="dcterms:W3CDTF">2025-09-22T08:32:00Z</dcterms:modified>
</cp:coreProperties>
</file>