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4047F" w14:textId="77777777" w:rsidR="00A60709" w:rsidRPr="00714623" w:rsidRDefault="00A60709" w:rsidP="00A60709">
      <w:pPr>
        <w:spacing w:line="360" w:lineRule="auto"/>
        <w:jc w:val="both"/>
        <w:rPr>
          <w:rFonts w:ascii="Times New Roman" w:hAnsi="Times New Roman" w:cs="Times New Roman"/>
          <w:b/>
          <w:color w:val="FF0000"/>
          <w:sz w:val="28"/>
          <w:szCs w:val="28"/>
        </w:rPr>
      </w:pPr>
      <w:r w:rsidRPr="00714623">
        <w:rPr>
          <w:rFonts w:ascii="Times New Roman" w:hAnsi="Times New Roman" w:cs="Times New Roman"/>
          <w:b/>
          <w:color w:val="FF0000"/>
          <w:sz w:val="28"/>
          <w:szCs w:val="28"/>
        </w:rPr>
        <w:t>L-7</w:t>
      </w:r>
    </w:p>
    <w:p w14:paraId="2A3D5993" w14:textId="77777777" w:rsidR="00A60709" w:rsidRPr="00EA10F7" w:rsidRDefault="00A60709" w:rsidP="00A60709">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Conformations of propane:</w:t>
      </w:r>
      <w:r w:rsidRPr="00EA10F7">
        <w:rPr>
          <w:rFonts w:ascii="Times New Roman" w:hAnsi="Times New Roman" w:cs="Times New Roman"/>
          <w:sz w:val="28"/>
          <w:szCs w:val="28"/>
        </w:rPr>
        <w:t xml:space="preserve"> the conformations of propane are similar to those of ethane except that one of the hydrogen is replaced by methyl group. The two extreme conformations of propane are shown below:</w:t>
      </w:r>
    </w:p>
    <w:p w14:paraId="0EA2234A" w14:textId="77777777" w:rsidR="00A60709" w:rsidRPr="00EA10F7" w:rsidRDefault="00A60709" w:rsidP="00A60709">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302F0E82" wp14:editId="184C58A3">
            <wp:extent cx="2991569" cy="1597743"/>
            <wp:effectExtent l="19050" t="0" r="0" b="0"/>
            <wp:docPr id="266" name="Picture 266" descr="C:\Users\staff\Desktop\pharmacy\6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taff\Desktop\pharmacy\6 5.JPG"/>
                    <pic:cNvPicPr>
                      <a:picLocks noChangeAspect="1" noChangeArrowheads="1"/>
                    </pic:cNvPicPr>
                  </pic:nvPicPr>
                  <pic:blipFill>
                    <a:blip r:embed="rId7"/>
                    <a:srcRect/>
                    <a:stretch>
                      <a:fillRect/>
                    </a:stretch>
                  </pic:blipFill>
                  <pic:spPr bwMode="auto">
                    <a:xfrm>
                      <a:off x="0" y="0"/>
                      <a:ext cx="3011008" cy="1608125"/>
                    </a:xfrm>
                    <a:prstGeom prst="rect">
                      <a:avLst/>
                    </a:prstGeom>
                    <a:noFill/>
                    <a:ln w="9525">
                      <a:noFill/>
                      <a:miter lim="800000"/>
                      <a:headEnd/>
                      <a:tailEnd/>
                    </a:ln>
                  </pic:spPr>
                </pic:pic>
              </a:graphicData>
            </a:graphic>
          </wp:inline>
        </w:drawing>
      </w:r>
    </w:p>
    <w:p w14:paraId="7D307AE9" w14:textId="77777777" w:rsidR="00A60709" w:rsidRPr="00EA10F7" w:rsidRDefault="00A60709" w:rsidP="00A60709">
      <w:pPr>
        <w:pStyle w:val="ListParagraph"/>
        <w:numPr>
          <w:ilvl w:val="0"/>
          <w:numId w:val="1"/>
        </w:numPr>
        <w:tabs>
          <w:tab w:val="left" w:pos="360"/>
        </w:tabs>
        <w:spacing w:after="200" w:line="360" w:lineRule="auto"/>
        <w:jc w:val="both"/>
        <w:rPr>
          <w:rFonts w:ascii="Times New Roman" w:hAnsi="Times New Roman" w:cs="Times New Roman"/>
          <w:sz w:val="28"/>
          <w:szCs w:val="28"/>
        </w:rPr>
      </w:pPr>
      <w:r w:rsidRPr="00EA10F7">
        <w:rPr>
          <w:rFonts w:ascii="Times New Roman" w:hAnsi="Times New Roman" w:cs="Times New Roman"/>
          <w:sz w:val="28"/>
          <w:szCs w:val="28"/>
        </w:rPr>
        <w:t>The difference in the potential energy between these conformers is 14.2 kj/mol(3.4 kcal/mol). The energy is small and not enough to prevent rotation. Even at ordinary temperature, the energy barrier is overcome through collisions and thus, the conformations keep on changing from one to other.</w:t>
      </w:r>
    </w:p>
    <w:p w14:paraId="47E84337" w14:textId="77777777" w:rsidR="00A60709" w:rsidRPr="00EA10F7" w:rsidRDefault="00A60709" w:rsidP="00A60709">
      <w:pPr>
        <w:pStyle w:val="ListParagraph"/>
        <w:tabs>
          <w:tab w:val="left" w:pos="360"/>
        </w:tabs>
        <w:spacing w:line="360" w:lineRule="auto"/>
        <w:ind w:left="360"/>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43F11CA9" wp14:editId="13E5691F">
            <wp:extent cx="2732777" cy="1461717"/>
            <wp:effectExtent l="19050" t="0" r="0" b="0"/>
            <wp:docPr id="267" name="Picture 267" descr="C:\Users\staff\Desktop\pharmacy\6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aff\Desktop\pharmacy\6 6.JPG"/>
                    <pic:cNvPicPr>
                      <a:picLocks noChangeAspect="1" noChangeArrowheads="1"/>
                    </pic:cNvPicPr>
                  </pic:nvPicPr>
                  <pic:blipFill>
                    <a:blip r:embed="rId8"/>
                    <a:srcRect/>
                    <a:stretch>
                      <a:fillRect/>
                    </a:stretch>
                  </pic:blipFill>
                  <pic:spPr bwMode="auto">
                    <a:xfrm>
                      <a:off x="0" y="0"/>
                      <a:ext cx="2742993" cy="1467182"/>
                    </a:xfrm>
                    <a:prstGeom prst="rect">
                      <a:avLst/>
                    </a:prstGeom>
                    <a:noFill/>
                    <a:ln w="9525">
                      <a:noFill/>
                      <a:miter lim="800000"/>
                      <a:headEnd/>
                      <a:tailEnd/>
                    </a:ln>
                  </pic:spPr>
                </pic:pic>
              </a:graphicData>
            </a:graphic>
          </wp:inline>
        </w:drawing>
      </w:r>
    </w:p>
    <w:p w14:paraId="34677783" w14:textId="77777777" w:rsidR="00A60709" w:rsidRPr="00EA10F7" w:rsidRDefault="00A60709" w:rsidP="00A60709">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Conformations of butane:</w:t>
      </w:r>
      <w:r w:rsidRPr="00EA10F7">
        <w:rPr>
          <w:rFonts w:ascii="Times New Roman" w:hAnsi="Times New Roman" w:cs="Times New Roman"/>
          <w:sz w:val="28"/>
          <w:szCs w:val="28"/>
        </w:rPr>
        <w:t xml:space="preserve"> n-butane molecule can be represented as di-methyl derivative of ethane in which one h atom of each carbon is replaced by a methyl group.</w:t>
      </w:r>
    </w:p>
    <w:p w14:paraId="0060B0F7" w14:textId="77777777" w:rsidR="00A60709" w:rsidRPr="00EA10F7" w:rsidRDefault="00A60709" w:rsidP="00A60709">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Now one of central atom is fixed and other is rotated round the central bond through the angle of 60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 xml:space="preserve"> we get many conformations. Out of these only six are important.</w:t>
      </w:r>
    </w:p>
    <w:p w14:paraId="18719514" w14:textId="77777777" w:rsidR="00A60709" w:rsidRPr="00EA10F7" w:rsidRDefault="00A60709" w:rsidP="00A60709">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w:drawing>
          <wp:inline distT="0" distB="0" distL="0" distR="0" wp14:anchorId="62FE890D" wp14:editId="59DC99CD">
            <wp:extent cx="3681682" cy="1601788"/>
            <wp:effectExtent l="19050" t="0" r="0" b="0"/>
            <wp:docPr id="268" name="Picture 268" descr="C:\Users\staff\Desktop\pharmacy\6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taff\Desktop\pharmacy\6 7.JPG"/>
                    <pic:cNvPicPr>
                      <a:picLocks noChangeAspect="1" noChangeArrowheads="1"/>
                    </pic:cNvPicPr>
                  </pic:nvPicPr>
                  <pic:blipFill>
                    <a:blip r:embed="rId9"/>
                    <a:srcRect/>
                    <a:stretch>
                      <a:fillRect/>
                    </a:stretch>
                  </pic:blipFill>
                  <pic:spPr bwMode="auto">
                    <a:xfrm>
                      <a:off x="0" y="0"/>
                      <a:ext cx="3692486" cy="1606489"/>
                    </a:xfrm>
                    <a:prstGeom prst="rect">
                      <a:avLst/>
                    </a:prstGeom>
                    <a:noFill/>
                    <a:ln w="9525">
                      <a:noFill/>
                      <a:miter lim="800000"/>
                      <a:headEnd/>
                      <a:tailEnd/>
                    </a:ln>
                  </pic:spPr>
                </pic:pic>
              </a:graphicData>
            </a:graphic>
          </wp:inline>
        </w:drawing>
      </w:r>
    </w:p>
    <w:p w14:paraId="5870CD39" w14:textId="77777777" w:rsidR="00A60709" w:rsidRPr="00EA10F7" w:rsidRDefault="00A60709" w:rsidP="00A60709">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7F0544C1" wp14:editId="082BA6EA">
            <wp:extent cx="2577501" cy="1440091"/>
            <wp:effectExtent l="19050" t="0" r="0" b="0"/>
            <wp:docPr id="269" name="Picture 269" descr="C:\Users\staff\Desktop\pharmacy\6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taff\Desktop\pharmacy\6 8.JPG"/>
                    <pic:cNvPicPr>
                      <a:picLocks noChangeAspect="1" noChangeArrowheads="1"/>
                    </pic:cNvPicPr>
                  </pic:nvPicPr>
                  <pic:blipFill>
                    <a:blip r:embed="rId10" cstate="print"/>
                    <a:srcRect/>
                    <a:stretch>
                      <a:fillRect/>
                    </a:stretch>
                  </pic:blipFill>
                  <pic:spPr bwMode="auto">
                    <a:xfrm>
                      <a:off x="0" y="0"/>
                      <a:ext cx="2585407" cy="1444508"/>
                    </a:xfrm>
                    <a:prstGeom prst="rect">
                      <a:avLst/>
                    </a:prstGeom>
                    <a:noFill/>
                    <a:ln w="9525">
                      <a:noFill/>
                      <a:miter lim="800000"/>
                      <a:headEnd/>
                      <a:tailEnd/>
                    </a:ln>
                  </pic:spPr>
                </pic:pic>
              </a:graphicData>
            </a:graphic>
          </wp:inline>
        </w:drawing>
      </w:r>
    </w:p>
    <w:p w14:paraId="7A7DEB50" w14:textId="77777777" w:rsidR="00A60709" w:rsidRPr="00EA10F7" w:rsidRDefault="00A60709" w:rsidP="00A60709">
      <w:pPr>
        <w:spacing w:line="360" w:lineRule="auto"/>
        <w:jc w:val="both"/>
        <w:rPr>
          <w:rFonts w:ascii="Times New Roman" w:hAnsi="Times New Roman" w:cs="Times New Roman"/>
          <w:b/>
          <w:sz w:val="28"/>
          <w:szCs w:val="28"/>
        </w:rPr>
      </w:pPr>
      <w:r w:rsidRPr="00EA10F7">
        <w:rPr>
          <w:rFonts w:ascii="Times New Roman" w:hAnsi="Times New Roman" w:cs="Times New Roman"/>
          <w:b/>
          <w:sz w:val="28"/>
          <w:szCs w:val="28"/>
        </w:rPr>
        <w:t xml:space="preserve">Staggered conformation: </w:t>
      </w:r>
      <w:r w:rsidRPr="00EA10F7">
        <w:rPr>
          <w:rFonts w:ascii="Times New Roman" w:hAnsi="Times New Roman" w:cs="Times New Roman"/>
          <w:sz w:val="28"/>
          <w:szCs w:val="28"/>
        </w:rPr>
        <w:t>it is more stable in which the methyl groups are far apart, this is also called</w:t>
      </w:r>
      <w:r w:rsidRPr="00EA10F7">
        <w:rPr>
          <w:rFonts w:ascii="Times New Roman" w:hAnsi="Times New Roman" w:cs="Times New Roman"/>
          <w:b/>
          <w:sz w:val="28"/>
          <w:szCs w:val="28"/>
        </w:rPr>
        <w:t xml:space="preserve"> anti form.</w:t>
      </w:r>
    </w:p>
    <w:p w14:paraId="4BB945C9" w14:textId="77777777" w:rsidR="00A60709" w:rsidRPr="00EA10F7" w:rsidRDefault="00A60709" w:rsidP="00A60709">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 xml:space="preserve">Partially eclipsed conformation: </w:t>
      </w:r>
      <w:r w:rsidRPr="00EA10F7">
        <w:rPr>
          <w:rFonts w:ascii="Times New Roman" w:hAnsi="Times New Roman" w:cs="Times New Roman"/>
          <w:sz w:val="28"/>
          <w:szCs w:val="28"/>
        </w:rPr>
        <w:t>the staggered conformation on rotation through 60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 xml:space="preserve"> gives eclipsed conformation (ii) in which methyl group on one carbon is overlapped by the hydrogen atom on the other carbon. Potential energy 14.6 kj/mol.</w:t>
      </w:r>
    </w:p>
    <w:p w14:paraId="1DB71540" w14:textId="77777777" w:rsidR="00A60709" w:rsidRPr="00EA10F7" w:rsidRDefault="00A60709" w:rsidP="00A60709">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 xml:space="preserve"> </w:t>
      </w:r>
      <w:r w:rsidRPr="00EA10F7">
        <w:rPr>
          <w:rFonts w:ascii="Times New Roman" w:hAnsi="Times New Roman" w:cs="Times New Roman"/>
          <w:b/>
          <w:sz w:val="28"/>
          <w:szCs w:val="28"/>
        </w:rPr>
        <w:t>skew or gauche form</w:t>
      </w:r>
      <w:r w:rsidRPr="00EA10F7">
        <w:rPr>
          <w:rFonts w:ascii="Times New Roman" w:hAnsi="Times New Roman" w:cs="Times New Roman"/>
          <w:sz w:val="28"/>
          <w:szCs w:val="28"/>
        </w:rPr>
        <w:t xml:space="preserve"> :</w:t>
      </w:r>
    </w:p>
    <w:p w14:paraId="13B6FAF0" w14:textId="77777777" w:rsidR="00A60709" w:rsidRPr="00EA10F7" w:rsidRDefault="00A60709" w:rsidP="00A60709">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Other conformation is be obtained by rotating through 60</w:t>
      </w:r>
      <w:r w:rsidRPr="00EA10F7">
        <w:rPr>
          <w:rFonts w:ascii="Times New Roman" w:hAnsi="Times New Roman" w:cs="Times New Roman"/>
          <w:sz w:val="28"/>
          <w:szCs w:val="28"/>
          <w:vertAlign w:val="superscript"/>
        </w:rPr>
        <w:t>0</w:t>
      </w:r>
      <w:r w:rsidRPr="00EA10F7">
        <w:rPr>
          <w:rFonts w:ascii="Times New Roman" w:hAnsi="Times New Roman" w:cs="Times New Roman"/>
          <w:sz w:val="28"/>
          <w:szCs w:val="28"/>
        </w:rPr>
        <w:t xml:space="preserve">  (iii); in this the methyl groups are close to each other that they repel each other. This repulsion cause gauche form to have 3.8kj/mol energy higher than antiform.</w:t>
      </w:r>
    </w:p>
    <w:p w14:paraId="6DC595FD" w14:textId="77777777" w:rsidR="00A60709" w:rsidRPr="00EA10F7" w:rsidRDefault="00A60709" w:rsidP="00A60709">
      <w:pPr>
        <w:spacing w:line="360" w:lineRule="auto"/>
        <w:jc w:val="both"/>
        <w:rPr>
          <w:rFonts w:ascii="Times New Roman" w:hAnsi="Times New Roman" w:cs="Times New Roman"/>
          <w:sz w:val="28"/>
          <w:szCs w:val="28"/>
        </w:rPr>
      </w:pPr>
      <w:r w:rsidRPr="00EA10F7">
        <w:rPr>
          <w:rFonts w:ascii="Times New Roman" w:hAnsi="Times New Roman" w:cs="Times New Roman"/>
          <w:b/>
          <w:sz w:val="28"/>
          <w:szCs w:val="28"/>
        </w:rPr>
        <w:t>Fully eclipsed:</w:t>
      </w:r>
    </w:p>
    <w:p w14:paraId="5017EBB8" w14:textId="77777777" w:rsidR="00A60709" w:rsidRPr="00EA10F7" w:rsidRDefault="00A60709" w:rsidP="00A60709">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In conformation (iv) the steric strain is maximum; hence this conformation is most unstable and have potential energy 18.4 kj/mol. This is because of methyl groups which are very close together.</w:t>
      </w:r>
    </w:p>
    <w:p w14:paraId="40BABF65" w14:textId="77777777" w:rsidR="00A60709" w:rsidRPr="00EA10F7" w:rsidRDefault="00A60709" w:rsidP="00A60709">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order of stability of these conformations is:</w:t>
      </w:r>
    </w:p>
    <w:p w14:paraId="574D5F74" w14:textId="77777777" w:rsidR="00A60709" w:rsidRPr="00EA10F7" w:rsidRDefault="00A60709" w:rsidP="00A60709">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lastRenderedPageBreak/>
        <mc:AlternateContent>
          <mc:Choice Requires="wps">
            <w:drawing>
              <wp:anchor distT="0" distB="0" distL="114300" distR="114300" simplePos="0" relativeHeight="251659264" behindDoc="0" locked="0" layoutInCell="1" allowOverlap="1" wp14:anchorId="0DAF09CC" wp14:editId="0F177FB9">
                <wp:simplePos x="0" y="0"/>
                <wp:positionH relativeFrom="column">
                  <wp:posOffset>390525</wp:posOffset>
                </wp:positionH>
                <wp:positionV relativeFrom="paragraph">
                  <wp:posOffset>41910</wp:posOffset>
                </wp:positionV>
                <wp:extent cx="5363210" cy="344805"/>
                <wp:effectExtent l="38100" t="40005" r="37465" b="34290"/>
                <wp:wrapNone/>
                <wp:docPr id="271"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3210" cy="344805"/>
                        </a:xfrm>
                        <a:prstGeom prst="rect">
                          <a:avLst/>
                        </a:prstGeom>
                        <a:solidFill>
                          <a:schemeClr val="lt1">
                            <a:lumMod val="100000"/>
                            <a:lumOff val="0"/>
                          </a:schemeClr>
                        </a:solidFill>
                        <a:ln w="63500" cmpd="thickThin">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0898417" w14:textId="77777777" w:rsidR="00A60709" w:rsidRDefault="00A60709" w:rsidP="00A60709">
                            <w:pPr>
                              <w:jc w:val="center"/>
                              <w:rPr>
                                <w:rFonts w:cs="Times New Roman"/>
                              </w:rPr>
                            </w:pPr>
                            <w:r>
                              <w:rPr>
                                <w:rFonts w:cs="Times New Roman"/>
                                <w:b/>
                              </w:rPr>
                              <w:t xml:space="preserve">Anti form </w:t>
                            </w:r>
                            <w:r>
                              <w:rPr>
                                <w:rFonts w:cs="Times New Roman"/>
                              </w:rPr>
                              <w:t xml:space="preserve"> &gt;</w:t>
                            </w:r>
                            <w:r w:rsidRPr="004306A7">
                              <w:rPr>
                                <w:rFonts w:cs="Times New Roman"/>
                                <w:b/>
                              </w:rPr>
                              <w:t xml:space="preserve"> </w:t>
                            </w:r>
                            <w:r w:rsidRPr="001F1BD3">
                              <w:rPr>
                                <w:rFonts w:cs="Times New Roman"/>
                                <w:b/>
                              </w:rPr>
                              <w:t>Skew or gauche form</w:t>
                            </w:r>
                            <w:r>
                              <w:rPr>
                                <w:rFonts w:cs="Times New Roman"/>
                              </w:rPr>
                              <w:t xml:space="preserve"> &gt;</w:t>
                            </w:r>
                            <w:r w:rsidRPr="004306A7">
                              <w:rPr>
                                <w:rFonts w:cs="Times New Roman"/>
                                <w:b/>
                              </w:rPr>
                              <w:t xml:space="preserve"> </w:t>
                            </w:r>
                            <w:r w:rsidRPr="00FC0F54">
                              <w:rPr>
                                <w:rFonts w:cs="Times New Roman"/>
                                <w:b/>
                              </w:rPr>
                              <w:t>Eclipsed Conformation</w:t>
                            </w:r>
                            <w:r>
                              <w:rPr>
                                <w:rFonts w:cs="Times New Roman"/>
                              </w:rPr>
                              <w:t xml:space="preserve"> &gt;</w:t>
                            </w:r>
                            <w:r w:rsidRPr="004306A7">
                              <w:rPr>
                                <w:rFonts w:cs="Times New Roman"/>
                                <w:b/>
                              </w:rPr>
                              <w:t xml:space="preserve"> </w:t>
                            </w:r>
                            <w:r w:rsidRPr="001F1BD3">
                              <w:rPr>
                                <w:rFonts w:cs="Times New Roman"/>
                                <w:b/>
                              </w:rPr>
                              <w:t>Fully eclipsed</w:t>
                            </w:r>
                          </w:p>
                          <w:p w14:paraId="469D4AE9" w14:textId="77777777" w:rsidR="00A60709" w:rsidRDefault="00A60709" w:rsidP="00A607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F09CC" id="Rectangle 271" o:spid="_x0000_s1026" style="position:absolute;left:0;text-align:left;margin-left:30.75pt;margin-top:3.3pt;width:422.3pt;height:2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" fillcolor="white [3201]" strokecolor="black [3200]" strokeweight="5pt">
                <v:stroke linestyle="thickThin"/>
                <v:shadow color="#868686"/>
                <v:textbox>
                  <w:txbxContent>
                    <w:p w14:paraId="50898417" w14:textId="77777777" w:rsidR="00A60709" w:rsidRDefault="00A60709" w:rsidP="00A60709">
                      <w:pPr>
                        <w:jc w:val="center"/>
                        <w:rPr>
                          <w:rFonts w:cs="Times New Roman"/>
                        </w:rPr>
                      </w:pPr>
                      <w:r>
                        <w:rPr>
                          <w:rFonts w:cs="Times New Roman"/>
                          <w:b/>
                        </w:rPr>
                        <w:t xml:space="preserve">Anti form </w:t>
                      </w:r>
                      <w:r>
                        <w:rPr>
                          <w:rFonts w:cs="Times New Roman"/>
                        </w:rPr>
                        <w:t xml:space="preserve"> &gt;</w:t>
                      </w:r>
                      <w:r w:rsidRPr="004306A7">
                        <w:rPr>
                          <w:rFonts w:cs="Times New Roman"/>
                          <w:b/>
                        </w:rPr>
                        <w:t xml:space="preserve"> </w:t>
                      </w:r>
                      <w:r w:rsidRPr="001F1BD3">
                        <w:rPr>
                          <w:rFonts w:cs="Times New Roman"/>
                          <w:b/>
                        </w:rPr>
                        <w:t>Skew or gauche form</w:t>
                      </w:r>
                      <w:r>
                        <w:rPr>
                          <w:rFonts w:cs="Times New Roman"/>
                        </w:rPr>
                        <w:t xml:space="preserve"> &gt;</w:t>
                      </w:r>
                      <w:r w:rsidRPr="004306A7">
                        <w:rPr>
                          <w:rFonts w:cs="Times New Roman"/>
                          <w:b/>
                        </w:rPr>
                        <w:t xml:space="preserve"> </w:t>
                      </w:r>
                      <w:r w:rsidRPr="00FC0F54">
                        <w:rPr>
                          <w:rFonts w:cs="Times New Roman"/>
                          <w:b/>
                        </w:rPr>
                        <w:t>Eclipsed Conformation</w:t>
                      </w:r>
                      <w:r>
                        <w:rPr>
                          <w:rFonts w:cs="Times New Roman"/>
                        </w:rPr>
                        <w:t xml:space="preserve"> &gt;</w:t>
                      </w:r>
                      <w:r w:rsidRPr="004306A7">
                        <w:rPr>
                          <w:rFonts w:cs="Times New Roman"/>
                          <w:b/>
                        </w:rPr>
                        <w:t xml:space="preserve"> </w:t>
                      </w:r>
                      <w:r w:rsidRPr="001F1BD3">
                        <w:rPr>
                          <w:rFonts w:cs="Times New Roman"/>
                          <w:b/>
                        </w:rPr>
                        <w:t>Fully eclipsed</w:t>
                      </w:r>
                    </w:p>
                    <w:p w14:paraId="469D4AE9" w14:textId="77777777" w:rsidR="00A60709" w:rsidRDefault="00A60709" w:rsidP="00A60709"/>
                  </w:txbxContent>
                </v:textbox>
              </v:rect>
            </w:pict>
          </mc:Fallback>
        </mc:AlternateContent>
      </w:r>
    </w:p>
    <w:p w14:paraId="4E53D635" w14:textId="77777777" w:rsidR="00A60709" w:rsidRPr="00EA10F7" w:rsidRDefault="00A60709" w:rsidP="00A60709">
      <w:pPr>
        <w:spacing w:line="360" w:lineRule="auto"/>
        <w:jc w:val="both"/>
        <w:rPr>
          <w:rFonts w:ascii="Times New Roman" w:hAnsi="Times New Roman" w:cs="Times New Roman"/>
          <w:sz w:val="28"/>
          <w:szCs w:val="28"/>
        </w:rPr>
      </w:pPr>
    </w:p>
    <w:p w14:paraId="014D8CC5" w14:textId="77777777" w:rsidR="00A60709" w:rsidRPr="00EA10F7" w:rsidRDefault="00A60709" w:rsidP="00A60709">
      <w:pPr>
        <w:spacing w:line="360" w:lineRule="auto"/>
        <w:jc w:val="both"/>
        <w:rPr>
          <w:rFonts w:ascii="Times New Roman" w:hAnsi="Times New Roman" w:cs="Times New Roman"/>
          <w:sz w:val="28"/>
          <w:szCs w:val="28"/>
        </w:rPr>
      </w:pPr>
      <w:r w:rsidRPr="00EA10F7">
        <w:rPr>
          <w:rFonts w:ascii="Times New Roman" w:hAnsi="Times New Roman" w:cs="Times New Roman"/>
          <w:sz w:val="28"/>
          <w:szCs w:val="28"/>
        </w:rPr>
        <w:t>The energy difference between various conformations is shown below:</w:t>
      </w:r>
    </w:p>
    <w:p w14:paraId="171E090E" w14:textId="77777777" w:rsidR="00A60709" w:rsidRPr="00EA10F7" w:rsidRDefault="00A60709" w:rsidP="00A60709">
      <w:pPr>
        <w:spacing w:line="360" w:lineRule="auto"/>
        <w:jc w:val="both"/>
        <w:rPr>
          <w:rFonts w:ascii="Times New Roman" w:hAnsi="Times New Roman" w:cs="Times New Roman"/>
          <w:sz w:val="28"/>
          <w:szCs w:val="28"/>
        </w:rPr>
      </w:pPr>
      <w:r w:rsidRPr="00EA10F7">
        <w:rPr>
          <w:rFonts w:ascii="Times New Roman" w:hAnsi="Times New Roman" w:cs="Times New Roman"/>
          <w:noProof/>
          <w:sz w:val="28"/>
          <w:szCs w:val="28"/>
        </w:rPr>
        <w:drawing>
          <wp:inline distT="0" distB="0" distL="0" distR="0" wp14:anchorId="138BA0EB" wp14:editId="6EA92080">
            <wp:extent cx="3621298" cy="2426301"/>
            <wp:effectExtent l="19050" t="0" r="0" b="0"/>
            <wp:docPr id="270" name="Picture 270" descr="C:\Users\staff\Desktop\pharmacy\6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taff\Desktop\pharmacy\6 9.JPG"/>
                    <pic:cNvPicPr>
                      <a:picLocks noChangeAspect="1" noChangeArrowheads="1"/>
                    </pic:cNvPicPr>
                  </pic:nvPicPr>
                  <pic:blipFill>
                    <a:blip r:embed="rId11"/>
                    <a:srcRect/>
                    <a:stretch>
                      <a:fillRect/>
                    </a:stretch>
                  </pic:blipFill>
                  <pic:spPr bwMode="auto">
                    <a:xfrm>
                      <a:off x="0" y="0"/>
                      <a:ext cx="3622738" cy="2427266"/>
                    </a:xfrm>
                    <a:prstGeom prst="rect">
                      <a:avLst/>
                    </a:prstGeom>
                    <a:noFill/>
                    <a:ln w="9525">
                      <a:noFill/>
                      <a:miter lim="800000"/>
                      <a:headEnd/>
                      <a:tailEnd/>
                    </a:ln>
                  </pic:spPr>
                </pic:pic>
              </a:graphicData>
            </a:graphic>
          </wp:inline>
        </w:drawing>
      </w:r>
    </w:p>
    <w:p w14:paraId="764E2D5C" w14:textId="77777777" w:rsidR="00A60709" w:rsidRDefault="00A60709" w:rsidP="00A60709"/>
    <w:p w14:paraId="159EAC6B" w14:textId="77777777" w:rsidR="00A60709" w:rsidRDefault="00A60709"/>
    <w:sectPr w:rsidR="00A6070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A54D0" w14:textId="77777777" w:rsidR="00244FAA" w:rsidRDefault="00244FAA" w:rsidP="00A60709">
      <w:pPr>
        <w:spacing w:after="0" w:line="240" w:lineRule="auto"/>
      </w:pPr>
      <w:r>
        <w:separator/>
      </w:r>
    </w:p>
  </w:endnote>
  <w:endnote w:type="continuationSeparator" w:id="0">
    <w:p w14:paraId="2D072237" w14:textId="77777777" w:rsidR="00244FAA" w:rsidRDefault="00244FAA" w:rsidP="00A6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F214B" w14:textId="77777777" w:rsidR="00A60709" w:rsidRDefault="00A607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A722F" w14:textId="06487C90" w:rsidR="00A60709" w:rsidRDefault="00A60709">
    <w:pPr>
      <w:pStyle w:val="Footer"/>
    </w:pPr>
    <w:r>
      <w:t>B.PHARM 2</w:t>
    </w:r>
    <w:r w:rsidRPr="00A60709">
      <w:rPr>
        <w:vertAlign w:val="superscript"/>
      </w:rPr>
      <w:t>ND</w:t>
    </w:r>
    <w:r>
      <w:t xml:space="preserve"> SEM 2024-25                                                                         SUBHASREE PANIGRAHY</w:t>
    </w:r>
  </w:p>
  <w:p w14:paraId="05252C78" w14:textId="3DFF125F" w:rsidR="00A60709" w:rsidRDefault="00A60709">
    <w:pPr>
      <w:pStyle w:val="Footer"/>
    </w:pPr>
    <w:r>
      <w:t xml:space="preserve">                                                                                                                                          ASST. PROFESSOR</w:t>
    </w:r>
  </w:p>
  <w:p w14:paraId="5DA0BCB5" w14:textId="77777777" w:rsidR="00A60709" w:rsidRDefault="00A607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3B73E" w14:textId="77777777" w:rsidR="00A60709" w:rsidRDefault="00A607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756CF" w14:textId="77777777" w:rsidR="00244FAA" w:rsidRDefault="00244FAA" w:rsidP="00A60709">
      <w:pPr>
        <w:spacing w:after="0" w:line="240" w:lineRule="auto"/>
      </w:pPr>
      <w:r>
        <w:separator/>
      </w:r>
    </w:p>
  </w:footnote>
  <w:footnote w:type="continuationSeparator" w:id="0">
    <w:p w14:paraId="5E0B77F5" w14:textId="77777777" w:rsidR="00244FAA" w:rsidRDefault="00244FAA" w:rsidP="00A60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58A4B" w14:textId="5E465285" w:rsidR="00A60709" w:rsidRDefault="00A60709">
    <w:pPr>
      <w:pStyle w:val="Header"/>
    </w:pPr>
    <w:r>
      <w:rPr>
        <w:noProof/>
      </w:rPr>
      <w:pict w14:anchorId="1D6246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8541594" o:spid="_x0000_s1026" type="#_x0000_t136" style="position:absolute;margin-left:0;margin-top:0;width:318.15pt;height:318.15pt;rotation:315;z-index:-251655168;mso-position-horizontal:center;mso-position-horizontal-relative:margin;mso-position-vertical:center;mso-position-vertical-relative:margin" o:allowincell="f" fillcolor="red" stroked="f">
          <v:fill opacity=".5"/>
          <v:textpath style="font-family:&quot;Calibri&quot;;font-size:1pt" string="RC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825710"/>
      <w:docPartObj>
        <w:docPartGallery w:val="Page Numbers (Top of Page)"/>
        <w:docPartUnique/>
      </w:docPartObj>
    </w:sdtPr>
    <w:sdtEndPr>
      <w:rPr>
        <w:noProof/>
      </w:rPr>
    </w:sdtEndPr>
    <w:sdtContent>
      <w:p w14:paraId="7FD5EB13" w14:textId="6BD23025" w:rsidR="00A60709" w:rsidRDefault="00A60709">
        <w:pPr>
          <w:pStyle w:val="Header"/>
        </w:pPr>
        <w:r>
          <w:fldChar w:fldCharType="begin"/>
        </w:r>
        <w:r>
          <w:instrText xml:space="preserve"> PAGE   \* MERGEFORMAT </w:instrText>
        </w:r>
        <w:r>
          <w:fldChar w:fldCharType="separate"/>
        </w:r>
        <w:r>
          <w:rPr>
            <w:noProof/>
          </w:rPr>
          <w:t>2</w:t>
        </w:r>
        <w:r>
          <w:rPr>
            <w:noProof/>
          </w:rPr>
          <w:fldChar w:fldCharType="end"/>
        </w:r>
        <w:r>
          <w:rPr>
            <w:noProof/>
          </w:rPr>
          <w:t xml:space="preserve">                                                                                                                        RAGHU COLLEGE OF PHARMACY</w:t>
        </w:r>
      </w:p>
    </w:sdtContent>
  </w:sdt>
  <w:p w14:paraId="34F26C03" w14:textId="7BB04E9E" w:rsidR="00A60709" w:rsidRDefault="00A60709">
    <w:pPr>
      <w:pStyle w:val="Header"/>
    </w:pPr>
    <w:r>
      <w:rPr>
        <w:noProof/>
      </w:rPr>
      <w:pict w14:anchorId="02F13C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8541595" o:spid="_x0000_s1027" type="#_x0000_t136" style="position:absolute;margin-left:0;margin-top:0;width:318.15pt;height:318.15pt;rotation:315;z-index:-251653120;mso-position-horizontal:center;mso-position-horizontal-relative:margin;mso-position-vertical:center;mso-position-vertical-relative:margin" o:allowincell="f" fillcolor="red" stroked="f">
          <v:fill opacity=".5"/>
          <v:textpath style="font-family:&quot;Calibri&quot;;font-size:1pt" string="RCP"/>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54148" w14:textId="41C83B6B" w:rsidR="00A60709" w:rsidRDefault="00A60709">
    <w:pPr>
      <w:pStyle w:val="Header"/>
    </w:pPr>
    <w:r>
      <w:rPr>
        <w:noProof/>
      </w:rPr>
      <w:pict w14:anchorId="4330CA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8541593" o:spid="_x0000_s1025" type="#_x0000_t136" style="position:absolute;margin-left:0;margin-top:0;width:318.15pt;height:318.15pt;rotation:315;z-index:-251657216;mso-position-horizontal:center;mso-position-horizontal-relative:margin;mso-position-vertical:center;mso-position-vertical-relative:margin" o:allowincell="f" fillcolor="red" stroked="f">
          <v:fill opacity=".5"/>
          <v:textpath style="font-family:&quot;Calibri&quot;;font-size:1pt" string="RCP"/>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8B59E8"/>
    <w:multiLevelType w:val="hybridMultilevel"/>
    <w:tmpl w:val="A61E8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7021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709"/>
    <w:rsid w:val="00135FB0"/>
    <w:rsid w:val="00244FAA"/>
    <w:rsid w:val="00A6070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C981F"/>
  <w15:chartTrackingRefBased/>
  <w15:docId w15:val="{BCA49AF3-5D14-4534-9A6E-A54BAAC8B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709"/>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A607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07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07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07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07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07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07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07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07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7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07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07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07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07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07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07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07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0709"/>
    <w:rPr>
      <w:rFonts w:eastAsiaTheme="majorEastAsia" w:cstheme="majorBidi"/>
      <w:color w:val="272727" w:themeColor="text1" w:themeTint="D8"/>
    </w:rPr>
  </w:style>
  <w:style w:type="paragraph" w:styleId="Title">
    <w:name w:val="Title"/>
    <w:basedOn w:val="Normal"/>
    <w:next w:val="Normal"/>
    <w:link w:val="TitleChar"/>
    <w:uiPriority w:val="10"/>
    <w:qFormat/>
    <w:rsid w:val="00A607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07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07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07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0709"/>
    <w:pPr>
      <w:spacing w:before="160"/>
      <w:jc w:val="center"/>
    </w:pPr>
    <w:rPr>
      <w:i/>
      <w:iCs/>
      <w:color w:val="404040" w:themeColor="text1" w:themeTint="BF"/>
    </w:rPr>
  </w:style>
  <w:style w:type="character" w:customStyle="1" w:styleId="QuoteChar">
    <w:name w:val="Quote Char"/>
    <w:basedOn w:val="DefaultParagraphFont"/>
    <w:link w:val="Quote"/>
    <w:uiPriority w:val="29"/>
    <w:rsid w:val="00A60709"/>
    <w:rPr>
      <w:i/>
      <w:iCs/>
      <w:color w:val="404040" w:themeColor="text1" w:themeTint="BF"/>
    </w:rPr>
  </w:style>
  <w:style w:type="paragraph" w:styleId="ListParagraph">
    <w:name w:val="List Paragraph"/>
    <w:basedOn w:val="Normal"/>
    <w:uiPriority w:val="34"/>
    <w:qFormat/>
    <w:rsid w:val="00A60709"/>
    <w:pPr>
      <w:ind w:left="720"/>
      <w:contextualSpacing/>
    </w:pPr>
  </w:style>
  <w:style w:type="character" w:styleId="IntenseEmphasis">
    <w:name w:val="Intense Emphasis"/>
    <w:basedOn w:val="DefaultParagraphFont"/>
    <w:uiPriority w:val="21"/>
    <w:qFormat/>
    <w:rsid w:val="00A60709"/>
    <w:rPr>
      <w:i/>
      <w:iCs/>
      <w:color w:val="0F4761" w:themeColor="accent1" w:themeShade="BF"/>
    </w:rPr>
  </w:style>
  <w:style w:type="paragraph" w:styleId="IntenseQuote">
    <w:name w:val="Intense Quote"/>
    <w:basedOn w:val="Normal"/>
    <w:next w:val="Normal"/>
    <w:link w:val="IntenseQuoteChar"/>
    <w:uiPriority w:val="30"/>
    <w:qFormat/>
    <w:rsid w:val="00A607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0709"/>
    <w:rPr>
      <w:i/>
      <w:iCs/>
      <w:color w:val="0F4761" w:themeColor="accent1" w:themeShade="BF"/>
    </w:rPr>
  </w:style>
  <w:style w:type="character" w:styleId="IntenseReference">
    <w:name w:val="Intense Reference"/>
    <w:basedOn w:val="DefaultParagraphFont"/>
    <w:uiPriority w:val="32"/>
    <w:qFormat/>
    <w:rsid w:val="00A60709"/>
    <w:rPr>
      <w:b/>
      <w:bCs/>
      <w:smallCaps/>
      <w:color w:val="0F4761" w:themeColor="accent1" w:themeShade="BF"/>
      <w:spacing w:val="5"/>
    </w:rPr>
  </w:style>
  <w:style w:type="paragraph" w:styleId="Header">
    <w:name w:val="header"/>
    <w:basedOn w:val="Normal"/>
    <w:link w:val="HeaderChar"/>
    <w:uiPriority w:val="99"/>
    <w:unhideWhenUsed/>
    <w:rsid w:val="00A607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0709"/>
    <w:rPr>
      <w:kern w:val="0"/>
      <w:sz w:val="22"/>
      <w:szCs w:val="22"/>
      <w:lang w:val="en-US"/>
      <w14:ligatures w14:val="none"/>
    </w:rPr>
  </w:style>
  <w:style w:type="paragraph" w:styleId="Footer">
    <w:name w:val="footer"/>
    <w:basedOn w:val="Normal"/>
    <w:link w:val="FooterChar"/>
    <w:uiPriority w:val="99"/>
    <w:unhideWhenUsed/>
    <w:rsid w:val="00A607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709"/>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265</Words>
  <Characters>1511</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SUBHASREE PANIGRAHY</dc:creator>
  <cp:keywords/>
  <dc:description/>
  <cp:lastModifiedBy>SUBHASREE PANIGRAHY</cp:lastModifiedBy>
  <cp:revision>1</cp:revision>
  <dcterms:created xsi:type="dcterms:W3CDTF">2025-09-22T08:18:00Z</dcterms:created>
  <dcterms:modified xsi:type="dcterms:W3CDTF">2025-09-22T08:21:00Z</dcterms:modified>
</cp:coreProperties>
</file>