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A9CC6" w14:textId="77777777" w:rsidR="00502314" w:rsidRDefault="00502314" w:rsidP="005023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Class-8</w:t>
      </w:r>
    </w:p>
    <w:p w14:paraId="076D3AB0" w14:textId="77777777" w:rsidR="00502314" w:rsidRDefault="00502314" w:rsidP="00502314">
      <w:pPr>
        <w:pStyle w:val="ListParagraph"/>
        <w:tabs>
          <w:tab w:val="left" w:pos="3648"/>
        </w:tabs>
        <w:ind w:left="142"/>
        <w:rPr>
          <w:rFonts w:ascii="Times New Roman" w:hAnsi="Times New Roman" w:cs="Times New Roman"/>
          <w:color w:val="EE0000"/>
          <w:sz w:val="32"/>
          <w:szCs w:val="32"/>
        </w:rPr>
      </w:pPr>
      <w:r>
        <w:rPr>
          <w:rFonts w:ascii="Times New Roman" w:hAnsi="Times New Roman" w:cs="Times New Roman"/>
          <w:sz w:val="32"/>
          <w:szCs w:val="32"/>
        </w:rPr>
        <w:t xml:space="preserve">Topic- </w:t>
      </w:r>
      <w:r>
        <w:rPr>
          <w:rFonts w:ascii="Times New Roman" w:hAnsi="Times New Roman" w:cs="Times New Roman"/>
          <w:color w:val="EE0000"/>
          <w:sz w:val="32"/>
          <w:szCs w:val="32"/>
        </w:rPr>
        <w:t>Structure and uses</w:t>
      </w:r>
    </w:p>
    <w:p w14:paraId="047134DA" w14:textId="77777777" w:rsidR="00502314" w:rsidRDefault="00502314" w:rsidP="005023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ETHANOL-</w:t>
      </w:r>
    </w:p>
    <w:p w14:paraId="06054A8B" w14:textId="77777777" w:rsidR="00502314" w:rsidRDefault="00502314" w:rsidP="00502314">
      <w:pPr>
        <w:pStyle w:val="ListParagraph"/>
        <w:tabs>
          <w:tab w:val="left" w:pos="3648"/>
        </w:tabs>
        <w:ind w:left="142"/>
        <w:rPr>
          <w:rFonts w:ascii="Times New Roman" w:hAnsi="Times New Roman" w:cs="Times New Roman"/>
          <w:sz w:val="32"/>
          <w:szCs w:val="32"/>
        </w:rPr>
      </w:pPr>
      <w:r w:rsidRPr="003772F9">
        <w:rPr>
          <w:rFonts w:ascii="Times New Roman" w:hAnsi="Times New Roman" w:cs="Times New Roman"/>
          <w:noProof/>
          <w:sz w:val="32"/>
          <w:szCs w:val="32"/>
        </w:rPr>
        <w:drawing>
          <wp:inline distT="0" distB="0" distL="0" distR="0" wp14:anchorId="77ED8AB7" wp14:editId="6EEF7A99">
            <wp:extent cx="3589331" cy="2232853"/>
            <wp:effectExtent l="0" t="0" r="0" b="0"/>
            <wp:docPr id="122758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85017" name=""/>
                    <pic:cNvPicPr/>
                  </pic:nvPicPr>
                  <pic:blipFill>
                    <a:blip r:embed="rId6"/>
                    <a:stretch>
                      <a:fillRect/>
                    </a:stretch>
                  </pic:blipFill>
                  <pic:spPr>
                    <a:xfrm>
                      <a:off x="0" y="0"/>
                      <a:ext cx="3589331" cy="2232853"/>
                    </a:xfrm>
                    <a:prstGeom prst="rect">
                      <a:avLst/>
                    </a:prstGeom>
                  </pic:spPr>
                </pic:pic>
              </a:graphicData>
            </a:graphic>
          </wp:inline>
        </w:drawing>
      </w:r>
    </w:p>
    <w:p w14:paraId="14096494" w14:textId="77777777" w:rsidR="00502314" w:rsidRDefault="00502314" w:rsidP="005023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Uses - Use as a solvents.</w:t>
      </w:r>
    </w:p>
    <w:p w14:paraId="47645071" w14:textId="77777777" w:rsidR="00502314" w:rsidRDefault="00502314" w:rsidP="005023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 xml:space="preserve">As an antiseptics </w:t>
      </w:r>
    </w:p>
    <w:p w14:paraId="6E6ECE3F" w14:textId="77777777" w:rsidR="00502314" w:rsidRDefault="00502314" w:rsidP="005023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Used as a motor fuels</w:t>
      </w:r>
    </w:p>
    <w:p w14:paraId="2BEB46DE" w14:textId="77777777" w:rsidR="00502314" w:rsidRDefault="00502314" w:rsidP="005023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METHANOL-</w:t>
      </w:r>
    </w:p>
    <w:p w14:paraId="7C0A6F69" w14:textId="77777777" w:rsidR="00502314" w:rsidRDefault="00502314" w:rsidP="00502314">
      <w:pPr>
        <w:pStyle w:val="ListParagraph"/>
        <w:tabs>
          <w:tab w:val="left" w:pos="3648"/>
        </w:tabs>
        <w:ind w:left="142"/>
        <w:rPr>
          <w:rFonts w:ascii="Times New Roman" w:hAnsi="Times New Roman" w:cs="Times New Roman"/>
          <w:sz w:val="32"/>
          <w:szCs w:val="32"/>
        </w:rPr>
      </w:pPr>
    </w:p>
    <w:p w14:paraId="37611B43" w14:textId="77777777" w:rsidR="00502314" w:rsidRPr="000436A7" w:rsidRDefault="00502314" w:rsidP="00502314">
      <w:pPr>
        <w:pStyle w:val="ListParagraph"/>
        <w:tabs>
          <w:tab w:val="left" w:pos="3648"/>
        </w:tabs>
        <w:ind w:left="142"/>
        <w:rPr>
          <w:rFonts w:ascii="Times New Roman" w:hAnsi="Times New Roman" w:cs="Times New Roman"/>
          <w:color w:val="FFFFFF" w:themeColor="background1"/>
          <w:sz w:val="32"/>
          <w:szCs w:val="32"/>
        </w:rPr>
      </w:pPr>
      <w:r>
        <w:rPr>
          <w:rFonts w:ascii="Times New Roman" w:hAnsi="Times New Roman" w:cs="Times New Roman"/>
          <w:color w:val="FFFFFF" w:themeColor="background1"/>
          <w:sz w:val="32"/>
          <w:szCs w:val="32"/>
        </w:rPr>
        <w:t>C</w:t>
      </w:r>
    </w:p>
    <w:p w14:paraId="235FA698" w14:textId="77777777" w:rsidR="00502314" w:rsidRDefault="00502314" w:rsidP="00502314">
      <w:pPr>
        <w:pStyle w:val="ListParagraph"/>
        <w:tabs>
          <w:tab w:val="left" w:pos="3648"/>
        </w:tabs>
        <w:ind w:left="142"/>
        <w:rPr>
          <w:rFonts w:ascii="Times New Roman" w:hAnsi="Times New Roman" w:cs="Times New Roman"/>
          <w:sz w:val="32"/>
          <w:szCs w:val="32"/>
        </w:rPr>
      </w:pPr>
      <w:r w:rsidRPr="000436A7">
        <w:rPr>
          <w:rFonts w:ascii="Times New Roman" w:hAnsi="Times New Roman" w:cs="Times New Roman"/>
          <w:b/>
          <w:bCs/>
          <w:noProof/>
          <w:sz w:val="40"/>
          <w:szCs w:val="40"/>
          <w:lang w:val="en-US"/>
        </w:rPr>
        <w:drawing>
          <wp:inline distT="0" distB="0" distL="0" distR="0" wp14:anchorId="743F43FA" wp14:editId="3A1FCC86">
            <wp:extent cx="2430780" cy="1440180"/>
            <wp:effectExtent l="0" t="0" r="7620" b="7620"/>
            <wp:docPr id="461705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05788" name=""/>
                    <pic:cNvPicPr/>
                  </pic:nvPicPr>
                  <pic:blipFill>
                    <a:blip r:embed="rId7"/>
                    <a:stretch>
                      <a:fillRect/>
                    </a:stretch>
                  </pic:blipFill>
                  <pic:spPr>
                    <a:xfrm>
                      <a:off x="0" y="0"/>
                      <a:ext cx="2445752" cy="1449051"/>
                    </a:xfrm>
                    <a:prstGeom prst="rect">
                      <a:avLst/>
                    </a:prstGeom>
                  </pic:spPr>
                </pic:pic>
              </a:graphicData>
            </a:graphic>
          </wp:inline>
        </w:drawing>
      </w:r>
    </w:p>
    <w:p w14:paraId="2786D31D" w14:textId="77777777" w:rsidR="00502314" w:rsidRDefault="00502314" w:rsidP="005023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USES-</w:t>
      </w:r>
    </w:p>
    <w:p w14:paraId="7A5DB45B" w14:textId="77777777" w:rsidR="00502314" w:rsidRDefault="00502314" w:rsidP="00502314">
      <w:pPr>
        <w:pStyle w:val="ListParagraph"/>
        <w:tabs>
          <w:tab w:val="left" w:pos="3648"/>
        </w:tabs>
        <w:ind w:left="142"/>
        <w:rPr>
          <w:rFonts w:ascii="Roboto" w:hAnsi="Roboto"/>
          <w:color w:val="666666"/>
          <w:sz w:val="21"/>
          <w:szCs w:val="21"/>
          <w:shd w:val="clear" w:color="auto" w:fill="FFFFFF"/>
        </w:rPr>
      </w:pPr>
      <w:r w:rsidRPr="00FA7003">
        <w:rPr>
          <w:rFonts w:ascii="Roboto" w:hAnsi="Roboto"/>
          <w:color w:val="666666"/>
          <w:sz w:val="21"/>
          <w:szCs w:val="21"/>
          <w:shd w:val="clear" w:color="auto" w:fill="FFFFFF"/>
        </w:rPr>
        <w:t>Methanol is primarily converted to formaldehyde, which is widely used in many areas, especially </w:t>
      </w:r>
      <w:hyperlink r:id="rId8" w:tgtFrame="_blank" w:history="1">
        <w:r w:rsidRPr="00FA7003">
          <w:rPr>
            <w:rFonts w:ascii="Roboto" w:hAnsi="Roboto"/>
            <w:color w:val="444444"/>
            <w:sz w:val="21"/>
            <w:szCs w:val="21"/>
            <w:u w:val="single"/>
            <w:shd w:val="clear" w:color="auto" w:fill="FFFFFF"/>
          </w:rPr>
          <w:t>polymers</w:t>
        </w:r>
      </w:hyperlink>
      <w:r w:rsidRPr="00FA7003">
        <w:rPr>
          <w:rFonts w:ascii="Roboto" w:hAnsi="Roboto"/>
          <w:color w:val="666666"/>
          <w:sz w:val="21"/>
          <w:szCs w:val="21"/>
          <w:shd w:val="clear" w:color="auto" w:fill="FFFFFF"/>
        </w:rPr>
        <w:t>. The conversion entails oxidation:</w:t>
      </w:r>
      <w:r w:rsidRPr="00FA7003">
        <w:rPr>
          <w:rFonts w:ascii="Roboto" w:hAnsi="Roboto"/>
          <w:color w:val="666666"/>
          <w:sz w:val="21"/>
          <w:szCs w:val="21"/>
        </w:rPr>
        <w:br/>
      </w:r>
      <w:r w:rsidRPr="00FA7003">
        <w:rPr>
          <w:rFonts w:ascii="Roboto" w:hAnsi="Roboto"/>
          <w:color w:val="666666"/>
          <w:sz w:val="21"/>
          <w:szCs w:val="21"/>
          <w:shd w:val="clear" w:color="auto" w:fill="FFFFFF"/>
        </w:rPr>
        <w:t xml:space="preserve">2 CH3OH + O2 </w:t>
      </w:r>
      <w:r w:rsidRPr="00FA7003">
        <w:rPr>
          <w:rFonts w:ascii="Times New Roman" w:hAnsi="Times New Roman" w:cs="Times New Roman"/>
          <w:color w:val="666666"/>
          <w:sz w:val="21"/>
          <w:szCs w:val="21"/>
          <w:shd w:val="clear" w:color="auto" w:fill="FFFFFF"/>
        </w:rPr>
        <w:t>→</w:t>
      </w:r>
      <w:r w:rsidRPr="00FA7003">
        <w:rPr>
          <w:rFonts w:ascii="Roboto" w:hAnsi="Roboto"/>
          <w:color w:val="666666"/>
          <w:sz w:val="21"/>
          <w:szCs w:val="21"/>
          <w:shd w:val="clear" w:color="auto" w:fill="FFFFFF"/>
        </w:rPr>
        <w:t xml:space="preserve"> 2 CH2O + 2 H2O</w:t>
      </w:r>
      <w:r w:rsidRPr="00FA7003">
        <w:rPr>
          <w:rFonts w:ascii="Roboto" w:hAnsi="Roboto"/>
          <w:color w:val="666666"/>
          <w:sz w:val="21"/>
          <w:szCs w:val="21"/>
        </w:rPr>
        <w:br/>
      </w:r>
      <w:hyperlink r:id="rId9" w:tgtFrame="_blank" w:history="1">
        <w:r w:rsidRPr="00FA7003">
          <w:rPr>
            <w:rFonts w:ascii="Roboto" w:hAnsi="Roboto"/>
            <w:color w:val="444444"/>
            <w:sz w:val="21"/>
            <w:szCs w:val="21"/>
            <w:u w:val="single"/>
            <w:shd w:val="clear" w:color="auto" w:fill="FFFFFF"/>
          </w:rPr>
          <w:t>Acetic acid</w:t>
        </w:r>
      </w:hyperlink>
      <w:r w:rsidRPr="00FA7003">
        <w:rPr>
          <w:rFonts w:ascii="Roboto" w:hAnsi="Roboto"/>
          <w:color w:val="666666"/>
          <w:sz w:val="21"/>
          <w:szCs w:val="21"/>
          <w:shd w:val="clear" w:color="auto" w:fill="FFFFFF"/>
        </w:rPr>
        <w:t> can be produced from methanol.</w:t>
      </w:r>
    </w:p>
    <w:p w14:paraId="77DD096E" w14:textId="77777777" w:rsidR="00502314" w:rsidRDefault="00502314" w:rsidP="00502314">
      <w:pPr>
        <w:pStyle w:val="ListParagraph"/>
        <w:tabs>
          <w:tab w:val="left" w:pos="3648"/>
        </w:tabs>
        <w:ind w:left="142"/>
        <w:rPr>
          <w:rFonts w:ascii="Roboto" w:hAnsi="Roboto"/>
          <w:color w:val="666666"/>
          <w:sz w:val="21"/>
          <w:szCs w:val="21"/>
          <w:shd w:val="clear" w:color="auto" w:fill="FFFFFF"/>
        </w:rPr>
      </w:pPr>
    </w:p>
    <w:p w14:paraId="75BFC342" w14:textId="77777777" w:rsidR="00502314" w:rsidRDefault="00502314" w:rsidP="00502314">
      <w:pPr>
        <w:pStyle w:val="ListParagraph"/>
        <w:tabs>
          <w:tab w:val="left" w:pos="3648"/>
        </w:tabs>
        <w:ind w:left="142"/>
        <w:rPr>
          <w:rFonts w:ascii="Times New Roman" w:hAnsi="Times New Roman" w:cs="Times New Roman"/>
          <w:b/>
          <w:bCs/>
          <w:color w:val="666666"/>
          <w:sz w:val="36"/>
          <w:szCs w:val="36"/>
          <w:u w:val="single"/>
          <w:shd w:val="clear" w:color="auto" w:fill="FFFFFF"/>
        </w:rPr>
      </w:pPr>
      <w:r w:rsidRPr="00FA7003">
        <w:rPr>
          <w:rFonts w:ascii="Times New Roman" w:hAnsi="Times New Roman" w:cs="Times New Roman"/>
          <w:b/>
          <w:bCs/>
          <w:color w:val="666666"/>
          <w:sz w:val="36"/>
          <w:szCs w:val="36"/>
          <w:u w:val="single"/>
          <w:shd w:val="clear" w:color="auto" w:fill="FFFFFF"/>
        </w:rPr>
        <w:t>CHLOROBUTANOL-</w:t>
      </w:r>
    </w:p>
    <w:p w14:paraId="58B2B662" w14:textId="77777777" w:rsidR="00502314" w:rsidRPr="00FA7003" w:rsidRDefault="00502314" w:rsidP="00502314">
      <w:pPr>
        <w:pStyle w:val="ListParagraph"/>
        <w:tabs>
          <w:tab w:val="left" w:pos="3648"/>
        </w:tabs>
        <w:ind w:left="142"/>
        <w:rPr>
          <w:rFonts w:ascii="Times New Roman" w:hAnsi="Times New Roman" w:cs="Times New Roman"/>
          <w:b/>
          <w:bCs/>
          <w:sz w:val="36"/>
          <w:szCs w:val="36"/>
          <w:u w:val="single"/>
        </w:rPr>
      </w:pPr>
      <w:r w:rsidRPr="00FA7003">
        <w:rPr>
          <w:rFonts w:ascii="Times New Roman" w:hAnsi="Times New Roman" w:cs="Times New Roman"/>
          <w:b/>
          <w:bCs/>
          <w:noProof/>
          <w:sz w:val="36"/>
          <w:szCs w:val="36"/>
        </w:rPr>
        <w:drawing>
          <wp:inline distT="0" distB="0" distL="0" distR="0" wp14:anchorId="70F61083" wp14:editId="2AE457A5">
            <wp:extent cx="2217420" cy="1280160"/>
            <wp:effectExtent l="0" t="0" r="0" b="0"/>
            <wp:docPr id="1728384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84652" name=""/>
                    <pic:cNvPicPr/>
                  </pic:nvPicPr>
                  <pic:blipFill>
                    <a:blip r:embed="rId10"/>
                    <a:stretch>
                      <a:fillRect/>
                    </a:stretch>
                  </pic:blipFill>
                  <pic:spPr>
                    <a:xfrm>
                      <a:off x="0" y="0"/>
                      <a:ext cx="2217613" cy="1280271"/>
                    </a:xfrm>
                    <a:prstGeom prst="rect">
                      <a:avLst/>
                    </a:prstGeom>
                  </pic:spPr>
                </pic:pic>
              </a:graphicData>
            </a:graphic>
          </wp:inline>
        </w:drawing>
      </w:r>
    </w:p>
    <w:p w14:paraId="5B0BADBC" w14:textId="77777777" w:rsidR="00502314" w:rsidRDefault="00502314" w:rsidP="00502314">
      <w:pPr>
        <w:rPr>
          <w:rFonts w:ascii="Times New Roman" w:hAnsi="Times New Roman" w:cs="Times New Roman"/>
          <w:b/>
          <w:bCs/>
          <w:sz w:val="40"/>
          <w:szCs w:val="40"/>
          <w:u w:val="single"/>
          <w:lang w:val="en-US"/>
        </w:rPr>
      </w:pPr>
      <w:r>
        <w:rPr>
          <w:rFonts w:ascii="Times New Roman" w:hAnsi="Times New Roman" w:cs="Times New Roman"/>
          <w:b/>
          <w:bCs/>
          <w:sz w:val="40"/>
          <w:szCs w:val="40"/>
          <w:u w:val="single"/>
          <w:lang w:val="en-US"/>
        </w:rPr>
        <w:lastRenderedPageBreak/>
        <w:t>USES-</w:t>
      </w:r>
    </w:p>
    <w:p w14:paraId="6A14E0DB" w14:textId="77777777" w:rsidR="00502314" w:rsidRDefault="00502314" w:rsidP="00502314">
      <w:pPr>
        <w:rPr>
          <w:color w:val="000000"/>
          <w:sz w:val="27"/>
          <w:szCs w:val="27"/>
        </w:rPr>
      </w:pPr>
      <w:r>
        <w:rPr>
          <w:color w:val="000000"/>
          <w:sz w:val="27"/>
          <w:szCs w:val="27"/>
        </w:rPr>
        <w:t>Chlorobutanol, or chlorbutol, is an alcohol-based preservative with no surfactant activity . It also elicits sedative-hypnotic and weak local anesthetic actions in addition to antibacterial and antifungal properties. Similar in nature to chloral hydrate, it is formed by the simple nucleophilic addition of chloroform and acetone.</w:t>
      </w:r>
    </w:p>
    <w:p w14:paraId="3E03306A" w14:textId="77777777" w:rsidR="00502314" w:rsidRDefault="00502314" w:rsidP="00502314">
      <w:pPr>
        <w:rPr>
          <w:b/>
          <w:bCs/>
          <w:color w:val="000000"/>
          <w:sz w:val="28"/>
          <w:szCs w:val="28"/>
          <w:u w:val="single"/>
        </w:rPr>
      </w:pPr>
      <w:r w:rsidRPr="000C62A8">
        <w:rPr>
          <w:b/>
          <w:bCs/>
          <w:color w:val="000000"/>
          <w:sz w:val="28"/>
          <w:szCs w:val="28"/>
          <w:u w:val="single"/>
        </w:rPr>
        <w:t>CETOSTEARYL ALCOHOL</w:t>
      </w:r>
    </w:p>
    <w:p w14:paraId="1B6519D8" w14:textId="77777777" w:rsidR="00502314" w:rsidRDefault="00502314" w:rsidP="00502314">
      <w:pPr>
        <w:rPr>
          <w:rFonts w:ascii="Times New Roman" w:hAnsi="Times New Roman" w:cs="Times New Roman"/>
          <w:b/>
          <w:bCs/>
          <w:sz w:val="28"/>
          <w:szCs w:val="28"/>
          <w:lang w:val="en-US"/>
        </w:rPr>
      </w:pPr>
      <w:r w:rsidRPr="000C62A8">
        <w:rPr>
          <w:rFonts w:ascii="Times New Roman" w:hAnsi="Times New Roman" w:cs="Times New Roman"/>
          <w:b/>
          <w:bCs/>
          <w:noProof/>
          <w:sz w:val="28"/>
          <w:szCs w:val="28"/>
          <w:lang w:val="en-US"/>
        </w:rPr>
        <w:drawing>
          <wp:inline distT="0" distB="0" distL="0" distR="0" wp14:anchorId="150317B5" wp14:editId="32B12829">
            <wp:extent cx="2751058" cy="1417443"/>
            <wp:effectExtent l="0" t="0" r="0" b="0"/>
            <wp:docPr id="1612293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93868" name=""/>
                    <pic:cNvPicPr/>
                  </pic:nvPicPr>
                  <pic:blipFill>
                    <a:blip r:embed="rId11"/>
                    <a:stretch>
                      <a:fillRect/>
                    </a:stretch>
                  </pic:blipFill>
                  <pic:spPr>
                    <a:xfrm>
                      <a:off x="0" y="0"/>
                      <a:ext cx="2751058" cy="1417443"/>
                    </a:xfrm>
                    <a:prstGeom prst="rect">
                      <a:avLst/>
                    </a:prstGeom>
                  </pic:spPr>
                </pic:pic>
              </a:graphicData>
            </a:graphic>
          </wp:inline>
        </w:drawing>
      </w:r>
    </w:p>
    <w:p w14:paraId="109D23F3" w14:textId="77777777" w:rsidR="00502314" w:rsidRDefault="00502314" w:rsidP="00502314">
      <w:pPr>
        <w:rPr>
          <w:rFonts w:ascii="Times New Roman" w:hAnsi="Times New Roman" w:cs="Times New Roman"/>
          <w:b/>
          <w:bCs/>
          <w:sz w:val="28"/>
          <w:szCs w:val="28"/>
          <w:lang w:val="en-US"/>
        </w:rPr>
      </w:pPr>
      <w:r>
        <w:rPr>
          <w:rFonts w:ascii="Times New Roman" w:hAnsi="Times New Roman" w:cs="Times New Roman"/>
          <w:b/>
          <w:bCs/>
          <w:sz w:val="28"/>
          <w:szCs w:val="28"/>
          <w:lang w:val="en-US"/>
        </w:rPr>
        <w:t>USES-</w:t>
      </w:r>
    </w:p>
    <w:p w14:paraId="7778E8C2" w14:textId="77777777" w:rsidR="00502314" w:rsidRDefault="00502314" w:rsidP="00502314">
      <w:pPr>
        <w:rPr>
          <w:rFonts w:ascii="Arial" w:hAnsi="Arial" w:cs="Arial"/>
          <w:color w:val="202122"/>
          <w:shd w:val="clear" w:color="auto" w:fill="FFFFFF"/>
        </w:rPr>
      </w:pPr>
      <w:r w:rsidRPr="00DB0C85">
        <w:rPr>
          <w:rFonts w:ascii="Arial" w:hAnsi="Arial" w:cs="Arial"/>
          <w:b/>
          <w:bCs/>
          <w:color w:val="202122"/>
          <w:shd w:val="clear" w:color="auto" w:fill="FFFFFF"/>
        </w:rPr>
        <w:t>Cetostearyl alcohol</w:t>
      </w:r>
      <w:r w:rsidRPr="00DB0C85">
        <w:rPr>
          <w:rFonts w:ascii="Arial" w:hAnsi="Arial" w:cs="Arial"/>
          <w:color w:val="202122"/>
          <w:shd w:val="clear" w:color="auto" w:fill="FFFFFF"/>
        </w:rPr>
        <w:t>, </w:t>
      </w:r>
      <w:r w:rsidRPr="00DB0C85">
        <w:rPr>
          <w:rFonts w:ascii="Arial" w:hAnsi="Arial" w:cs="Arial"/>
          <w:b/>
          <w:bCs/>
          <w:color w:val="202122"/>
          <w:shd w:val="clear" w:color="auto" w:fill="FFFFFF"/>
        </w:rPr>
        <w:t>cetearyl alcohol</w:t>
      </w:r>
      <w:r w:rsidRPr="00DB0C85">
        <w:rPr>
          <w:rFonts w:ascii="Arial" w:hAnsi="Arial" w:cs="Arial"/>
          <w:color w:val="202122"/>
          <w:shd w:val="clear" w:color="auto" w:fill="FFFFFF"/>
        </w:rPr>
        <w:t> or </w:t>
      </w:r>
      <w:r w:rsidRPr="00DB0C85">
        <w:rPr>
          <w:rFonts w:ascii="Arial" w:hAnsi="Arial" w:cs="Arial"/>
          <w:b/>
          <w:bCs/>
          <w:color w:val="202122"/>
          <w:shd w:val="clear" w:color="auto" w:fill="FFFFFF"/>
        </w:rPr>
        <w:t>cetylstearyl alcohol</w:t>
      </w:r>
      <w:hyperlink r:id="rId12" w:anchor="cite_note-MSDS-1" w:history="1">
        <w:r w:rsidRPr="00DB0C85">
          <w:rPr>
            <w:rFonts w:ascii="Arial" w:hAnsi="Arial" w:cs="Arial"/>
            <w:color w:val="3366CC"/>
            <w:sz w:val="19"/>
            <w:szCs w:val="19"/>
            <w:shd w:val="clear" w:color="auto" w:fill="FFFFFF"/>
            <w:vertAlign w:val="superscript"/>
          </w:rPr>
          <w:t>[</w:t>
        </w:r>
        <w:r w:rsidRPr="00DB0C85">
          <w:rPr>
            <w:rFonts w:ascii="Arial" w:hAnsi="Arial" w:cs="Arial"/>
            <w:color w:val="3366CC"/>
            <w:sz w:val="19"/>
            <w:szCs w:val="19"/>
            <w:u w:val="single"/>
            <w:shd w:val="clear" w:color="auto" w:fill="FFFFFF"/>
            <w:vertAlign w:val="superscript"/>
          </w:rPr>
          <w:t>1</w:t>
        </w:r>
        <w:r w:rsidRPr="00DB0C85">
          <w:rPr>
            <w:rFonts w:ascii="Arial" w:hAnsi="Arial" w:cs="Arial"/>
            <w:color w:val="3366CC"/>
            <w:sz w:val="19"/>
            <w:szCs w:val="19"/>
            <w:shd w:val="clear" w:color="auto" w:fill="FFFFFF"/>
            <w:vertAlign w:val="superscript"/>
          </w:rPr>
          <w:t>]</w:t>
        </w:r>
      </w:hyperlink>
      <w:r w:rsidRPr="00DB0C85">
        <w:rPr>
          <w:rFonts w:ascii="Arial" w:hAnsi="Arial" w:cs="Arial"/>
          <w:color w:val="202122"/>
          <w:shd w:val="clear" w:color="auto" w:fill="FFFFFF"/>
        </w:rPr>
        <w:t> is a mixture of </w:t>
      </w:r>
      <w:hyperlink r:id="rId13" w:tooltip="Fatty alcohol" w:history="1">
        <w:r w:rsidRPr="00DB0C85">
          <w:rPr>
            <w:rFonts w:ascii="Arial" w:hAnsi="Arial" w:cs="Arial"/>
            <w:color w:val="3366CC"/>
            <w:u w:val="single"/>
            <w:shd w:val="clear" w:color="auto" w:fill="FFFFFF"/>
          </w:rPr>
          <w:t>fatty alcohols</w:t>
        </w:r>
      </w:hyperlink>
      <w:r w:rsidRPr="00DB0C85">
        <w:rPr>
          <w:rFonts w:ascii="Arial" w:hAnsi="Arial" w:cs="Arial"/>
          <w:color w:val="202122"/>
          <w:shd w:val="clear" w:color="auto" w:fill="FFFFFF"/>
        </w:rPr>
        <w:t>, consisting predominantly of </w:t>
      </w:r>
      <w:hyperlink r:id="rId14" w:tooltip="Cetyl alcohol" w:history="1">
        <w:r w:rsidRPr="00DB0C85">
          <w:rPr>
            <w:rFonts w:ascii="Arial" w:hAnsi="Arial" w:cs="Arial"/>
            <w:color w:val="3366CC"/>
            <w:u w:val="single"/>
            <w:shd w:val="clear" w:color="auto" w:fill="FFFFFF"/>
          </w:rPr>
          <w:t>cetyl</w:t>
        </w:r>
      </w:hyperlink>
      <w:r w:rsidRPr="00DB0C85">
        <w:rPr>
          <w:rFonts w:ascii="Arial" w:hAnsi="Arial" w:cs="Arial"/>
          <w:color w:val="202122"/>
          <w:shd w:val="clear" w:color="auto" w:fill="FFFFFF"/>
        </w:rPr>
        <w:t> (16 C) and </w:t>
      </w:r>
      <w:hyperlink r:id="rId15" w:tooltip="Stearyl" w:history="1">
        <w:r w:rsidRPr="00DB0C85">
          <w:rPr>
            <w:rFonts w:ascii="Arial" w:hAnsi="Arial" w:cs="Arial"/>
            <w:color w:val="3366CC"/>
            <w:u w:val="single"/>
            <w:shd w:val="clear" w:color="auto" w:fill="FFFFFF"/>
          </w:rPr>
          <w:t>stearyl alcohols</w:t>
        </w:r>
      </w:hyperlink>
      <w:r w:rsidRPr="00DB0C85">
        <w:rPr>
          <w:rFonts w:ascii="Arial" w:hAnsi="Arial" w:cs="Arial"/>
          <w:color w:val="202122"/>
          <w:shd w:val="clear" w:color="auto" w:fill="FFFFFF"/>
        </w:rPr>
        <w:t> (18 C) and is classified as a </w:t>
      </w:r>
      <w:hyperlink r:id="rId16" w:tooltip="Fatty alcohol" w:history="1">
        <w:r w:rsidRPr="00DB0C85">
          <w:rPr>
            <w:rFonts w:ascii="Arial" w:hAnsi="Arial" w:cs="Arial"/>
            <w:color w:val="3366CC"/>
            <w:u w:val="single"/>
            <w:shd w:val="clear" w:color="auto" w:fill="FFFFFF"/>
          </w:rPr>
          <w:t>fatty alcohol</w:t>
        </w:r>
      </w:hyperlink>
      <w:r w:rsidRPr="00DB0C85">
        <w:rPr>
          <w:rFonts w:ascii="Arial" w:hAnsi="Arial" w:cs="Arial"/>
          <w:color w:val="202122"/>
          <w:shd w:val="clear" w:color="auto" w:fill="FFFFFF"/>
        </w:rPr>
        <w:t>. It is used as an </w:t>
      </w:r>
      <w:hyperlink r:id="rId17" w:tooltip="Emulsion" w:history="1">
        <w:r w:rsidRPr="00DB0C85">
          <w:rPr>
            <w:rFonts w:ascii="Arial" w:hAnsi="Arial" w:cs="Arial"/>
            <w:color w:val="3366CC"/>
            <w:u w:val="single"/>
            <w:shd w:val="clear" w:color="auto" w:fill="FFFFFF"/>
          </w:rPr>
          <w:t>emulsion</w:t>
        </w:r>
      </w:hyperlink>
      <w:r w:rsidRPr="00DB0C85">
        <w:rPr>
          <w:rFonts w:ascii="Arial" w:hAnsi="Arial" w:cs="Arial"/>
          <w:color w:val="202122"/>
          <w:shd w:val="clear" w:color="auto" w:fill="FFFFFF"/>
        </w:rPr>
        <w:t> </w:t>
      </w:r>
      <w:hyperlink r:id="rId18" w:history="1">
        <w:r w:rsidRPr="00DB0C85">
          <w:rPr>
            <w:rFonts w:ascii="Arial" w:hAnsi="Arial" w:cs="Arial"/>
            <w:color w:val="3056A9"/>
            <w:u w:val="single"/>
            <w:shd w:val="clear" w:color="auto" w:fill="FFFFFF"/>
          </w:rPr>
          <w:t>stabilizer</w:t>
        </w:r>
      </w:hyperlink>
      <w:r w:rsidRPr="00DB0C85">
        <w:rPr>
          <w:rFonts w:ascii="Arial" w:hAnsi="Arial" w:cs="Arial"/>
          <w:color w:val="202122"/>
          <w:shd w:val="clear" w:color="auto" w:fill="FFFFFF"/>
        </w:rPr>
        <w:t>, </w:t>
      </w:r>
      <w:hyperlink r:id="rId19" w:tooltip="Opacifying" w:history="1">
        <w:r w:rsidRPr="00DB0C85">
          <w:rPr>
            <w:rFonts w:ascii="Arial" w:hAnsi="Arial" w:cs="Arial"/>
            <w:color w:val="3366CC"/>
            <w:u w:val="single"/>
            <w:shd w:val="clear" w:color="auto" w:fill="FFFFFF"/>
          </w:rPr>
          <w:t>opacifying</w:t>
        </w:r>
      </w:hyperlink>
      <w:r w:rsidRPr="00DB0C85">
        <w:rPr>
          <w:rFonts w:ascii="Arial" w:hAnsi="Arial" w:cs="Arial"/>
          <w:color w:val="202122"/>
          <w:shd w:val="clear" w:color="auto" w:fill="FFFFFF"/>
        </w:rPr>
        <w:t> agent, and </w:t>
      </w:r>
      <w:hyperlink r:id="rId20" w:tooltip="Foam" w:history="1">
        <w:r w:rsidRPr="00DB0C85">
          <w:rPr>
            <w:rFonts w:ascii="Arial" w:hAnsi="Arial" w:cs="Arial"/>
            <w:color w:val="3366CC"/>
            <w:u w:val="single"/>
            <w:shd w:val="clear" w:color="auto" w:fill="FFFFFF"/>
          </w:rPr>
          <w:t>foam</w:t>
        </w:r>
      </w:hyperlink>
      <w:r w:rsidRPr="00DB0C85">
        <w:rPr>
          <w:rFonts w:ascii="Arial" w:hAnsi="Arial" w:cs="Arial"/>
          <w:color w:val="202122"/>
          <w:shd w:val="clear" w:color="auto" w:fill="FFFFFF"/>
        </w:rPr>
        <w:t> boosting </w:t>
      </w:r>
      <w:hyperlink r:id="rId21" w:tooltip="Surfactant" w:history="1">
        <w:r w:rsidRPr="00DB0C85">
          <w:rPr>
            <w:rFonts w:ascii="Arial" w:hAnsi="Arial" w:cs="Arial"/>
            <w:color w:val="3366CC"/>
            <w:u w:val="single"/>
            <w:shd w:val="clear" w:color="auto" w:fill="FFFFFF"/>
          </w:rPr>
          <w:t>surfactant</w:t>
        </w:r>
      </w:hyperlink>
      <w:r w:rsidRPr="00DB0C85">
        <w:rPr>
          <w:rFonts w:ascii="Arial" w:hAnsi="Arial" w:cs="Arial"/>
          <w:color w:val="202122"/>
          <w:shd w:val="clear" w:color="auto" w:fill="FFFFFF"/>
        </w:rPr>
        <w:t>, as well as an </w:t>
      </w:r>
      <w:hyperlink r:id="rId22" w:tooltip="Aqueous" w:history="1">
        <w:r w:rsidRPr="00DB0C85">
          <w:rPr>
            <w:rFonts w:ascii="Arial" w:hAnsi="Arial" w:cs="Arial"/>
            <w:color w:val="3366CC"/>
            <w:u w:val="single"/>
            <w:shd w:val="clear" w:color="auto" w:fill="FFFFFF"/>
          </w:rPr>
          <w:t>aqueous</w:t>
        </w:r>
      </w:hyperlink>
      <w:r w:rsidRPr="00DB0C85">
        <w:rPr>
          <w:rFonts w:ascii="Arial" w:hAnsi="Arial" w:cs="Arial"/>
          <w:color w:val="202122"/>
          <w:shd w:val="clear" w:color="auto" w:fill="FFFFFF"/>
        </w:rPr>
        <w:t> and nonaqueous </w:t>
      </w:r>
      <w:hyperlink r:id="rId23" w:tooltip="Viscosity" w:history="1">
        <w:r w:rsidRPr="00DB0C85">
          <w:rPr>
            <w:rFonts w:ascii="Arial" w:hAnsi="Arial" w:cs="Arial"/>
            <w:color w:val="3366CC"/>
            <w:u w:val="single"/>
            <w:shd w:val="clear" w:color="auto" w:fill="FFFFFF"/>
          </w:rPr>
          <w:t>viscosity</w:t>
        </w:r>
      </w:hyperlink>
      <w:r w:rsidRPr="00DB0C85">
        <w:rPr>
          <w:rFonts w:ascii="Arial" w:hAnsi="Arial" w:cs="Arial"/>
          <w:color w:val="202122"/>
          <w:shd w:val="clear" w:color="auto" w:fill="FFFFFF"/>
        </w:rPr>
        <w:t>-increasing agent. </w:t>
      </w:r>
    </w:p>
    <w:p w14:paraId="74863F41" w14:textId="77777777" w:rsidR="00502314" w:rsidRDefault="00502314" w:rsidP="00502314">
      <w:pPr>
        <w:rPr>
          <w:rFonts w:ascii="Arial" w:hAnsi="Arial" w:cs="Arial"/>
          <w:color w:val="202122"/>
          <w:shd w:val="clear" w:color="auto" w:fill="FFFFFF"/>
        </w:rPr>
      </w:pPr>
      <w:r>
        <w:rPr>
          <w:rFonts w:ascii="Arial" w:hAnsi="Arial" w:cs="Arial"/>
          <w:color w:val="202122"/>
          <w:shd w:val="clear" w:color="auto" w:fill="FFFFFF"/>
        </w:rPr>
        <w:t>BENZYL ALCOHOL</w:t>
      </w:r>
    </w:p>
    <w:p w14:paraId="5D35864A" w14:textId="77777777" w:rsidR="00502314" w:rsidRDefault="00502314" w:rsidP="00502314">
      <w:pPr>
        <w:rPr>
          <w:rFonts w:ascii="Times New Roman" w:hAnsi="Times New Roman" w:cs="Times New Roman"/>
          <w:b/>
          <w:bCs/>
          <w:sz w:val="28"/>
          <w:szCs w:val="28"/>
          <w:lang w:val="en-US"/>
        </w:rPr>
      </w:pPr>
      <w:r w:rsidRPr="00991E58">
        <w:rPr>
          <w:rFonts w:ascii="Times New Roman" w:hAnsi="Times New Roman" w:cs="Times New Roman"/>
          <w:b/>
          <w:bCs/>
          <w:noProof/>
          <w:sz w:val="28"/>
          <w:szCs w:val="28"/>
          <w:lang w:val="en-US"/>
        </w:rPr>
        <w:drawing>
          <wp:inline distT="0" distB="0" distL="0" distR="0" wp14:anchorId="515E8995" wp14:editId="32D0E70E">
            <wp:extent cx="1828958" cy="990686"/>
            <wp:effectExtent l="0" t="0" r="0" b="0"/>
            <wp:docPr id="403743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43797" name=""/>
                    <pic:cNvPicPr/>
                  </pic:nvPicPr>
                  <pic:blipFill>
                    <a:blip r:embed="rId24"/>
                    <a:stretch>
                      <a:fillRect/>
                    </a:stretch>
                  </pic:blipFill>
                  <pic:spPr>
                    <a:xfrm>
                      <a:off x="0" y="0"/>
                      <a:ext cx="1828958" cy="990686"/>
                    </a:xfrm>
                    <a:prstGeom prst="rect">
                      <a:avLst/>
                    </a:prstGeom>
                  </pic:spPr>
                </pic:pic>
              </a:graphicData>
            </a:graphic>
          </wp:inline>
        </w:drawing>
      </w:r>
    </w:p>
    <w:p w14:paraId="696DB174" w14:textId="77777777" w:rsidR="00502314" w:rsidRDefault="00502314" w:rsidP="00502314">
      <w:pPr>
        <w:rPr>
          <w:rFonts w:ascii="Times New Roman" w:hAnsi="Times New Roman" w:cs="Times New Roman"/>
          <w:b/>
          <w:bCs/>
          <w:sz w:val="28"/>
          <w:szCs w:val="28"/>
          <w:lang w:val="en-US"/>
        </w:rPr>
      </w:pPr>
      <w:r>
        <w:rPr>
          <w:rFonts w:ascii="Times New Roman" w:hAnsi="Times New Roman" w:cs="Times New Roman"/>
          <w:b/>
          <w:bCs/>
          <w:sz w:val="28"/>
          <w:szCs w:val="28"/>
          <w:lang w:val="en-US"/>
        </w:rPr>
        <w:t>USES-</w:t>
      </w:r>
    </w:p>
    <w:p w14:paraId="303D908C" w14:textId="77777777" w:rsidR="00502314" w:rsidRDefault="00502314" w:rsidP="00502314">
      <w:pPr>
        <w:rPr>
          <w:rFonts w:ascii="Times New Roman" w:hAnsi="Times New Roman" w:cs="Times New Roman"/>
          <w:b/>
          <w:bCs/>
          <w:sz w:val="28"/>
          <w:szCs w:val="28"/>
          <w:lang w:val="en-US"/>
        </w:rPr>
      </w:pPr>
      <w:r w:rsidRPr="00147722">
        <w:rPr>
          <w:rFonts w:ascii="Times New Roman" w:hAnsi="Times New Roman" w:cs="Times New Roman"/>
          <w:sz w:val="28"/>
          <w:szCs w:val="28"/>
          <w:lang w:val="en-US"/>
        </w:rPr>
        <w:t>Used as local anaesthetics to reduce pain associated with lidocaine injection</w:t>
      </w:r>
      <w:r>
        <w:rPr>
          <w:rFonts w:ascii="Times New Roman" w:hAnsi="Times New Roman" w:cs="Times New Roman"/>
          <w:b/>
          <w:bCs/>
          <w:sz w:val="28"/>
          <w:szCs w:val="28"/>
          <w:lang w:val="en-US"/>
        </w:rPr>
        <w:t>.</w:t>
      </w:r>
    </w:p>
    <w:p w14:paraId="44DF29CB" w14:textId="77777777" w:rsidR="00502314" w:rsidRDefault="00502314" w:rsidP="00502314">
      <w:pPr>
        <w:rPr>
          <w:rFonts w:ascii="Times New Roman" w:hAnsi="Times New Roman" w:cs="Times New Roman"/>
          <w:sz w:val="28"/>
          <w:szCs w:val="28"/>
          <w:lang w:val="en-US"/>
        </w:rPr>
      </w:pPr>
      <w:r w:rsidRPr="00147722">
        <w:rPr>
          <w:rFonts w:ascii="Times New Roman" w:hAnsi="Times New Roman" w:cs="Times New Roman"/>
          <w:sz w:val="28"/>
          <w:szCs w:val="28"/>
          <w:lang w:val="en-US"/>
        </w:rPr>
        <w:t>As a pharmaceutical aids</w:t>
      </w:r>
    </w:p>
    <w:p w14:paraId="40532FE8"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As a flavouring agents.</w:t>
      </w:r>
    </w:p>
    <w:p w14:paraId="5261A4FB" w14:textId="77777777" w:rsidR="00502314" w:rsidRDefault="00502314" w:rsidP="00502314">
      <w:pPr>
        <w:rPr>
          <w:rFonts w:ascii="Times New Roman" w:hAnsi="Times New Roman" w:cs="Times New Roman"/>
          <w:sz w:val="28"/>
          <w:szCs w:val="28"/>
          <w:lang w:val="en-US"/>
        </w:rPr>
      </w:pPr>
    </w:p>
    <w:p w14:paraId="070318E3" w14:textId="77777777" w:rsidR="00502314" w:rsidRDefault="00502314" w:rsidP="00502314">
      <w:pPr>
        <w:rPr>
          <w:rFonts w:ascii="Times New Roman" w:hAnsi="Times New Roman" w:cs="Times New Roman"/>
          <w:sz w:val="28"/>
          <w:szCs w:val="28"/>
          <w:lang w:val="en-US"/>
        </w:rPr>
      </w:pPr>
    </w:p>
    <w:p w14:paraId="1CDE7EEE" w14:textId="77777777" w:rsidR="00502314" w:rsidRDefault="00502314" w:rsidP="00502314">
      <w:pPr>
        <w:rPr>
          <w:rFonts w:ascii="Times New Roman" w:hAnsi="Times New Roman" w:cs="Times New Roman"/>
          <w:sz w:val="28"/>
          <w:szCs w:val="28"/>
          <w:lang w:val="en-US"/>
        </w:rPr>
      </w:pPr>
    </w:p>
    <w:p w14:paraId="1EB8285C" w14:textId="77777777" w:rsidR="00502314" w:rsidRDefault="00502314" w:rsidP="00502314">
      <w:pPr>
        <w:rPr>
          <w:rFonts w:ascii="Times New Roman" w:hAnsi="Times New Roman" w:cs="Times New Roman"/>
          <w:sz w:val="28"/>
          <w:szCs w:val="28"/>
          <w:lang w:val="en-US"/>
        </w:rPr>
      </w:pPr>
    </w:p>
    <w:p w14:paraId="19F1183B" w14:textId="77777777" w:rsidR="00502314" w:rsidRPr="008F430C" w:rsidRDefault="00502314" w:rsidP="00502314">
      <w:pPr>
        <w:rPr>
          <w:rFonts w:ascii="Times New Roman" w:hAnsi="Times New Roman" w:cs="Times New Roman"/>
          <w:b/>
          <w:bCs/>
          <w:sz w:val="28"/>
          <w:szCs w:val="28"/>
          <w:lang w:val="en-US"/>
        </w:rPr>
      </w:pPr>
      <w:r w:rsidRPr="008F430C">
        <w:rPr>
          <w:rFonts w:ascii="Times New Roman" w:hAnsi="Times New Roman" w:cs="Times New Roman"/>
          <w:b/>
          <w:bCs/>
          <w:sz w:val="28"/>
          <w:szCs w:val="28"/>
          <w:lang w:val="en-US"/>
        </w:rPr>
        <w:lastRenderedPageBreak/>
        <w:t>GLYCEROL</w:t>
      </w:r>
    </w:p>
    <w:p w14:paraId="513B5BDC"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133CDA55" wp14:editId="2090A4FB">
                <wp:simplePos x="0" y="0"/>
                <wp:positionH relativeFrom="column">
                  <wp:posOffset>60960</wp:posOffset>
                </wp:positionH>
                <wp:positionV relativeFrom="paragraph">
                  <wp:posOffset>159385</wp:posOffset>
                </wp:positionV>
                <wp:extent cx="0" cy="236220"/>
                <wp:effectExtent l="0" t="0" r="38100" b="30480"/>
                <wp:wrapNone/>
                <wp:docPr id="697984172" name="Straight Connector 45"/>
                <wp:cNvGraphicFramePr/>
                <a:graphic xmlns:a="http://schemas.openxmlformats.org/drawingml/2006/main">
                  <a:graphicData uri="http://schemas.microsoft.com/office/word/2010/wordprocessingShape">
                    <wps:wsp>
                      <wps:cNvCnPr/>
                      <wps:spPr>
                        <a:xfrm>
                          <a:off x="0" y="0"/>
                          <a:ext cx="0" cy="236220"/>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w:pict>
              <v:line w14:anchorId="1B10D89C" id="Straight Connector 4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pt,12.55pt" to="4.8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" strokecolor="#4472c4" strokeweight=".5pt">
                <v:stroke joinstyle="miter"/>
              </v:line>
            </w:pict>
          </mc:Fallback>
        </mc:AlternateContent>
      </w:r>
      <w:r>
        <w:rPr>
          <w:rFonts w:ascii="Times New Roman" w:hAnsi="Times New Roman" w:cs="Times New Roman"/>
          <w:sz w:val="28"/>
          <w:szCs w:val="28"/>
          <w:lang w:val="en-US"/>
        </w:rPr>
        <w:t>CH2-OH</w:t>
      </w:r>
    </w:p>
    <w:p w14:paraId="6D3FEB40"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6815EA34" wp14:editId="2BC6AF7F">
                <wp:simplePos x="0" y="0"/>
                <wp:positionH relativeFrom="column">
                  <wp:posOffset>60960</wp:posOffset>
                </wp:positionH>
                <wp:positionV relativeFrom="paragraph">
                  <wp:posOffset>184785</wp:posOffset>
                </wp:positionV>
                <wp:extent cx="0" cy="236220"/>
                <wp:effectExtent l="0" t="0" r="38100" b="30480"/>
                <wp:wrapNone/>
                <wp:docPr id="2053205653" name="Straight Connector 45"/>
                <wp:cNvGraphicFramePr/>
                <a:graphic xmlns:a="http://schemas.openxmlformats.org/drawingml/2006/main">
                  <a:graphicData uri="http://schemas.microsoft.com/office/word/2010/wordprocessingShape">
                    <wps:wsp>
                      <wps:cNvCnPr/>
                      <wps:spPr>
                        <a:xfrm>
                          <a:off x="0" y="0"/>
                          <a:ext cx="0" cy="236220"/>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w:pict>
              <v:line w14:anchorId="4A10E4AB" id="Straight Connector 4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pt,14.55pt" to="4.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" strokecolor="#4472c4" strokeweight=".5pt">
                <v:stroke joinstyle="miter"/>
              </v:line>
            </w:pict>
          </mc:Fallback>
        </mc:AlternateContent>
      </w:r>
      <w:r>
        <w:rPr>
          <w:rFonts w:ascii="Times New Roman" w:hAnsi="Times New Roman" w:cs="Times New Roman"/>
          <w:sz w:val="28"/>
          <w:szCs w:val="28"/>
          <w:lang w:val="en-US"/>
        </w:rPr>
        <w:t>CH2-OH</w:t>
      </w:r>
    </w:p>
    <w:p w14:paraId="4830D868"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CH2-OH</w:t>
      </w:r>
    </w:p>
    <w:p w14:paraId="14EAE5D3"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USES- Used in cosmetics industry to enhance texture of lotions and cream</w:t>
      </w:r>
    </w:p>
    <w:p w14:paraId="127F938A"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Used as a moisturizing agents.</w:t>
      </w:r>
    </w:p>
    <w:p w14:paraId="434BDE56" w14:textId="77777777" w:rsidR="00502314" w:rsidRDefault="00502314" w:rsidP="00502314">
      <w:pPr>
        <w:rPr>
          <w:rFonts w:ascii="Times New Roman" w:hAnsi="Times New Roman" w:cs="Times New Roman"/>
          <w:b/>
          <w:bCs/>
          <w:sz w:val="28"/>
          <w:szCs w:val="28"/>
          <w:lang w:val="en-US"/>
        </w:rPr>
      </w:pPr>
      <w:r w:rsidRPr="008F430C">
        <w:rPr>
          <w:rFonts w:ascii="Times New Roman" w:hAnsi="Times New Roman" w:cs="Times New Roman"/>
          <w:b/>
          <w:bCs/>
          <w:sz w:val="28"/>
          <w:szCs w:val="28"/>
          <w:lang w:val="en-US"/>
        </w:rPr>
        <w:t>PROPYLENE GLYCOL</w:t>
      </w:r>
    </w:p>
    <w:p w14:paraId="509D74D7"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0047767B" wp14:editId="5098E9E8">
                <wp:simplePos x="0" y="0"/>
                <wp:positionH relativeFrom="column">
                  <wp:posOffset>60960</wp:posOffset>
                </wp:positionH>
                <wp:positionV relativeFrom="paragraph">
                  <wp:posOffset>205740</wp:posOffset>
                </wp:positionV>
                <wp:extent cx="0" cy="167640"/>
                <wp:effectExtent l="0" t="0" r="38100" b="22860"/>
                <wp:wrapNone/>
                <wp:docPr id="1469526614" name="Straight Connector 46"/>
                <wp:cNvGraphicFramePr/>
                <a:graphic xmlns:a="http://schemas.openxmlformats.org/drawingml/2006/main">
                  <a:graphicData uri="http://schemas.microsoft.com/office/word/2010/wordprocessingShape">
                    <wps:wsp>
                      <wps:cNvCnPr/>
                      <wps:spPr>
                        <a:xfrm>
                          <a:off x="0" y="0"/>
                          <a:ext cx="0" cy="16764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2D5B30A" id="Straight Connector 4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pt,16.2pt" to="4.8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" strokecolor="#4472c4" strokeweight=".5pt">
                <v:stroke joinstyle="miter"/>
              </v:line>
            </w:pict>
          </mc:Fallback>
        </mc:AlternateContent>
      </w:r>
      <w:r>
        <w:rPr>
          <w:rFonts w:ascii="Times New Roman" w:hAnsi="Times New Roman" w:cs="Times New Roman"/>
          <w:sz w:val="28"/>
          <w:szCs w:val="28"/>
          <w:lang w:val="en-US"/>
        </w:rPr>
        <w:t>OH</w:t>
      </w:r>
    </w:p>
    <w:p w14:paraId="43982FA7"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2336" behindDoc="0" locked="0" layoutInCell="1" allowOverlap="1" wp14:anchorId="15523CFB" wp14:editId="0EFA26EE">
                <wp:simplePos x="0" y="0"/>
                <wp:positionH relativeFrom="column">
                  <wp:posOffset>60960</wp:posOffset>
                </wp:positionH>
                <wp:positionV relativeFrom="paragraph">
                  <wp:posOffset>210820</wp:posOffset>
                </wp:positionV>
                <wp:extent cx="0" cy="114300"/>
                <wp:effectExtent l="0" t="0" r="38100" b="19050"/>
                <wp:wrapNone/>
                <wp:docPr id="360065387" name="Straight Connector 47"/>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30FE281" id="Straight Connector 4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8pt,16.6pt" to="4.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" strokecolor="#4472c4" strokeweight=".5pt">
                <v:stroke joinstyle="miter"/>
              </v:line>
            </w:pict>
          </mc:Fallback>
        </mc:AlternateContent>
      </w:r>
      <w:r>
        <w:rPr>
          <w:rFonts w:ascii="Times New Roman" w:hAnsi="Times New Roman" w:cs="Times New Roman"/>
          <w:sz w:val="28"/>
          <w:szCs w:val="28"/>
          <w:lang w:val="en-US"/>
        </w:rPr>
        <w:t>CH2</w:t>
      </w:r>
    </w:p>
    <w:p w14:paraId="4068E173"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2DB41F5A" wp14:editId="72237D95">
                <wp:simplePos x="0" y="0"/>
                <wp:positionH relativeFrom="column">
                  <wp:posOffset>289560</wp:posOffset>
                </wp:positionH>
                <wp:positionV relativeFrom="paragraph">
                  <wp:posOffset>140335</wp:posOffset>
                </wp:positionV>
                <wp:extent cx="182880" cy="0"/>
                <wp:effectExtent l="0" t="0" r="0" b="0"/>
                <wp:wrapNone/>
                <wp:docPr id="1135009296" name="Straight Connector 49"/>
                <wp:cNvGraphicFramePr/>
                <a:graphic xmlns:a="http://schemas.openxmlformats.org/drawingml/2006/main">
                  <a:graphicData uri="http://schemas.microsoft.com/office/word/2010/wordprocessingShape">
                    <wps:wsp>
                      <wps:cNvCnPr/>
                      <wps:spPr>
                        <a:xfrm>
                          <a:off x="0" y="0"/>
                          <a:ext cx="18288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864C0D1" id="Straight Connector 4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8pt,11.05pt" to="37.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" strokecolor="#4472c4" strokeweight=".5pt">
                <v:stroke joinstyle="miter"/>
              </v:line>
            </w:pict>
          </mc:Fallback>
        </mc:AlternateContent>
      </w:r>
      <w:r>
        <w:rPr>
          <w:rFonts w:ascii="Times New Roman" w:hAnsi="Times New Roman" w:cs="Times New Roman"/>
          <w:noProof/>
          <w:sz w:val="28"/>
          <w:szCs w:val="28"/>
          <w:lang w:val="en-US"/>
        </w:rPr>
        <mc:AlternateContent>
          <mc:Choice Requires="wps">
            <w:drawing>
              <wp:anchor distT="0" distB="0" distL="114300" distR="114300" simplePos="0" relativeHeight="251663360" behindDoc="0" locked="0" layoutInCell="1" allowOverlap="1" wp14:anchorId="5695BEAE" wp14:editId="49C0F54C">
                <wp:simplePos x="0" y="0"/>
                <wp:positionH relativeFrom="column">
                  <wp:posOffset>60960</wp:posOffset>
                </wp:positionH>
                <wp:positionV relativeFrom="paragraph">
                  <wp:posOffset>201295</wp:posOffset>
                </wp:positionV>
                <wp:extent cx="0" cy="144780"/>
                <wp:effectExtent l="0" t="0" r="38100" b="26670"/>
                <wp:wrapNone/>
                <wp:docPr id="765703883" name="Straight Connector 48"/>
                <wp:cNvGraphicFramePr/>
                <a:graphic xmlns:a="http://schemas.openxmlformats.org/drawingml/2006/main">
                  <a:graphicData uri="http://schemas.microsoft.com/office/word/2010/wordprocessingShape">
                    <wps:wsp>
                      <wps:cNvCnPr/>
                      <wps:spPr>
                        <a:xfrm>
                          <a:off x="0" y="0"/>
                          <a:ext cx="0" cy="14478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9A8C349" id="Straight Connector 4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pt,15.85pt" to="4.8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" strokecolor="#4472c4" strokeweight=".5pt">
                <v:stroke joinstyle="miter"/>
              </v:line>
            </w:pict>
          </mc:Fallback>
        </mc:AlternateContent>
      </w:r>
      <w:r>
        <w:rPr>
          <w:rFonts w:ascii="Times New Roman" w:hAnsi="Times New Roman" w:cs="Times New Roman"/>
          <w:sz w:val="28"/>
          <w:szCs w:val="28"/>
          <w:lang w:val="en-US"/>
        </w:rPr>
        <w:t>CH     CH3</w:t>
      </w:r>
    </w:p>
    <w:p w14:paraId="129DD312"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OH</w:t>
      </w:r>
    </w:p>
    <w:p w14:paraId="4BB7084B"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USES-</w:t>
      </w:r>
    </w:p>
    <w:p w14:paraId="47C60C46" w14:textId="77777777" w:rsidR="00502314"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As a solvent for food colors for oral topical formulation</w:t>
      </w:r>
    </w:p>
    <w:p w14:paraId="13D1A9E8" w14:textId="77777777" w:rsidR="00502314" w:rsidRPr="008F430C" w:rsidRDefault="00502314" w:rsidP="00502314">
      <w:pPr>
        <w:rPr>
          <w:rFonts w:ascii="Times New Roman" w:hAnsi="Times New Roman" w:cs="Times New Roman"/>
          <w:sz w:val="28"/>
          <w:szCs w:val="28"/>
          <w:lang w:val="en-US"/>
        </w:rPr>
      </w:pPr>
      <w:r>
        <w:rPr>
          <w:rFonts w:ascii="Times New Roman" w:hAnsi="Times New Roman" w:cs="Times New Roman"/>
          <w:sz w:val="28"/>
          <w:szCs w:val="28"/>
          <w:lang w:val="en-US"/>
        </w:rPr>
        <w:t>Hand sanitizer and saline solutions</w:t>
      </w:r>
    </w:p>
    <w:p w14:paraId="6D6FDFE7" w14:textId="77777777" w:rsidR="00502314" w:rsidRPr="00147722" w:rsidRDefault="00502314" w:rsidP="00502314">
      <w:pPr>
        <w:rPr>
          <w:rFonts w:ascii="Times New Roman" w:hAnsi="Times New Roman" w:cs="Times New Roman"/>
          <w:sz w:val="28"/>
          <w:szCs w:val="28"/>
          <w:lang w:val="en-US"/>
        </w:rPr>
      </w:pPr>
    </w:p>
    <w:p w14:paraId="44B04515" w14:textId="77777777" w:rsidR="00852138" w:rsidRDefault="00852138"/>
    <w:sectPr w:rsidR="00852138">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7CB6E" w14:textId="77777777" w:rsidR="000A3799" w:rsidRDefault="000A3799" w:rsidP="00F974A0">
      <w:pPr>
        <w:spacing w:after="0" w:line="240" w:lineRule="auto"/>
      </w:pPr>
      <w:r>
        <w:separator/>
      </w:r>
    </w:p>
  </w:endnote>
  <w:endnote w:type="continuationSeparator" w:id="0">
    <w:p w14:paraId="0DE4C5B4" w14:textId="77777777" w:rsidR="000A3799" w:rsidRDefault="000A3799" w:rsidP="00F9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1CFC" w14:textId="77777777" w:rsidR="00F974A0" w:rsidRDefault="00F97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66E9" w14:textId="6AF48272" w:rsidR="00F974A0" w:rsidRDefault="00F974A0">
    <w:pPr>
      <w:pStyle w:val="Footer"/>
    </w:pPr>
    <w:r>
      <w:t>B.PHARM 2</w:t>
    </w:r>
    <w:r w:rsidRPr="00F974A0">
      <w:rPr>
        <w:vertAlign w:val="superscript"/>
      </w:rPr>
      <w:t>ND</w:t>
    </w:r>
    <w:r>
      <w:t xml:space="preserve"> SEM OC-1 2024-25                                                                     SUBHASREE PANIGRAHY</w:t>
    </w:r>
  </w:p>
  <w:p w14:paraId="6383E76D" w14:textId="6305A28E" w:rsidR="00F974A0" w:rsidRDefault="00F974A0">
    <w:pPr>
      <w:pStyle w:val="Footer"/>
    </w:pPr>
    <w:r>
      <w:t xml:space="preserve">                                                                                                                                   ASST. PROFESSOR</w:t>
    </w:r>
  </w:p>
  <w:p w14:paraId="171E4F69" w14:textId="77777777" w:rsidR="00F974A0" w:rsidRDefault="00F97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3604" w14:textId="77777777" w:rsidR="00F974A0" w:rsidRDefault="00F97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DAC6" w14:textId="77777777" w:rsidR="000A3799" w:rsidRDefault="000A3799" w:rsidP="00F974A0">
      <w:pPr>
        <w:spacing w:after="0" w:line="240" w:lineRule="auto"/>
      </w:pPr>
      <w:r>
        <w:separator/>
      </w:r>
    </w:p>
  </w:footnote>
  <w:footnote w:type="continuationSeparator" w:id="0">
    <w:p w14:paraId="2E610607" w14:textId="77777777" w:rsidR="000A3799" w:rsidRDefault="000A3799" w:rsidP="00F97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BEA5" w14:textId="490BFAEC" w:rsidR="00F974A0" w:rsidRDefault="00F974A0">
    <w:pPr>
      <w:pStyle w:val="Header"/>
    </w:pPr>
    <w:r>
      <w:rPr>
        <w:noProof/>
      </w:rPr>
      <w:pict w14:anchorId="08448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36422" o:spid="_x0000_s1026" type="#_x0000_t136" style="position:absolute;margin-left:0;margin-top:0;width:318.15pt;height:318.15pt;rotation:315;z-index:-251655168;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2132" w14:textId="03EA5DAE" w:rsidR="00F974A0" w:rsidRDefault="00F974A0">
    <w:pPr>
      <w:pStyle w:val="Header"/>
    </w:pPr>
    <w:r>
      <w:t>RAGHU COLLEGE OF PHARMACY</w:t>
    </w:r>
  </w:p>
  <w:p w14:paraId="0D987635" w14:textId="78FBAB56" w:rsidR="00F974A0" w:rsidRDefault="00F974A0">
    <w:pPr>
      <w:pStyle w:val="Header"/>
    </w:pPr>
    <w:r>
      <w:rPr>
        <w:noProof/>
      </w:rPr>
      <w:pict w14:anchorId="35E3A3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36423" o:spid="_x0000_s1027" type="#_x0000_t136" style="position:absolute;margin-left:0;margin-top:0;width:318.15pt;height:318.15pt;rotation:315;z-index:-251653120;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505C" w14:textId="0487A761" w:rsidR="00F974A0" w:rsidRDefault="00F974A0">
    <w:pPr>
      <w:pStyle w:val="Header"/>
    </w:pPr>
    <w:r>
      <w:rPr>
        <w:noProof/>
      </w:rPr>
      <w:pict w14:anchorId="4E2535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36421" o:spid="_x0000_s1025" type="#_x0000_t136" style="position:absolute;margin-left:0;margin-top:0;width:318.15pt;height:318.15pt;rotation:315;z-index:-251657216;mso-position-horizontal:center;mso-position-horizontal-relative:margin;mso-position-vertical:center;mso-position-vertical-relative:margin" o:allowincell="f" fillcolor="#e00" stroked="f">
          <v:fill opacity=".5"/>
          <v:textpath style="font-family:&quot;Calibri&quot;;font-size:1pt" string="RCP"/>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14"/>
    <w:rsid w:val="000A3799"/>
    <w:rsid w:val="000E664C"/>
    <w:rsid w:val="002D2567"/>
    <w:rsid w:val="003F6ED1"/>
    <w:rsid w:val="00502314"/>
    <w:rsid w:val="00852138"/>
    <w:rsid w:val="00A22B39"/>
    <w:rsid w:val="00B16DC9"/>
    <w:rsid w:val="00B3606B"/>
    <w:rsid w:val="00C32B00"/>
    <w:rsid w:val="00E15960"/>
    <w:rsid w:val="00F120CB"/>
    <w:rsid w:val="00F974A0"/>
    <w:rsid w:val="00FA6C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42980"/>
  <w15:chartTrackingRefBased/>
  <w15:docId w15:val="{0D37FD4D-32C6-42AC-9304-D38291B8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314"/>
  </w:style>
  <w:style w:type="paragraph" w:styleId="Heading1">
    <w:name w:val="heading 1"/>
    <w:basedOn w:val="Normal"/>
    <w:next w:val="Normal"/>
    <w:link w:val="Heading1Char"/>
    <w:uiPriority w:val="9"/>
    <w:qFormat/>
    <w:rsid w:val="005023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23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23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23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23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2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3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23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23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23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23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2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314"/>
    <w:rPr>
      <w:rFonts w:eastAsiaTheme="majorEastAsia" w:cstheme="majorBidi"/>
      <w:color w:val="272727" w:themeColor="text1" w:themeTint="D8"/>
    </w:rPr>
  </w:style>
  <w:style w:type="paragraph" w:styleId="Title">
    <w:name w:val="Title"/>
    <w:basedOn w:val="Normal"/>
    <w:next w:val="Normal"/>
    <w:link w:val="TitleChar"/>
    <w:uiPriority w:val="10"/>
    <w:qFormat/>
    <w:rsid w:val="00502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314"/>
    <w:pPr>
      <w:spacing w:before="160"/>
      <w:jc w:val="center"/>
    </w:pPr>
    <w:rPr>
      <w:i/>
      <w:iCs/>
      <w:color w:val="404040" w:themeColor="text1" w:themeTint="BF"/>
    </w:rPr>
  </w:style>
  <w:style w:type="character" w:customStyle="1" w:styleId="QuoteChar">
    <w:name w:val="Quote Char"/>
    <w:basedOn w:val="DefaultParagraphFont"/>
    <w:link w:val="Quote"/>
    <w:uiPriority w:val="29"/>
    <w:rsid w:val="00502314"/>
    <w:rPr>
      <w:i/>
      <w:iCs/>
      <w:color w:val="404040" w:themeColor="text1" w:themeTint="BF"/>
    </w:rPr>
  </w:style>
  <w:style w:type="paragraph" w:styleId="ListParagraph">
    <w:name w:val="List Paragraph"/>
    <w:basedOn w:val="Normal"/>
    <w:uiPriority w:val="34"/>
    <w:qFormat/>
    <w:rsid w:val="00502314"/>
    <w:pPr>
      <w:ind w:left="720"/>
      <w:contextualSpacing/>
    </w:pPr>
  </w:style>
  <w:style w:type="character" w:styleId="IntenseEmphasis">
    <w:name w:val="Intense Emphasis"/>
    <w:basedOn w:val="DefaultParagraphFont"/>
    <w:uiPriority w:val="21"/>
    <w:qFormat/>
    <w:rsid w:val="00502314"/>
    <w:rPr>
      <w:i/>
      <w:iCs/>
      <w:color w:val="2F5496" w:themeColor="accent1" w:themeShade="BF"/>
    </w:rPr>
  </w:style>
  <w:style w:type="paragraph" w:styleId="IntenseQuote">
    <w:name w:val="Intense Quote"/>
    <w:basedOn w:val="Normal"/>
    <w:next w:val="Normal"/>
    <w:link w:val="IntenseQuoteChar"/>
    <w:uiPriority w:val="30"/>
    <w:qFormat/>
    <w:rsid w:val="005023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2314"/>
    <w:rPr>
      <w:i/>
      <w:iCs/>
      <w:color w:val="2F5496" w:themeColor="accent1" w:themeShade="BF"/>
    </w:rPr>
  </w:style>
  <w:style w:type="character" w:styleId="IntenseReference">
    <w:name w:val="Intense Reference"/>
    <w:basedOn w:val="DefaultParagraphFont"/>
    <w:uiPriority w:val="32"/>
    <w:qFormat/>
    <w:rsid w:val="00502314"/>
    <w:rPr>
      <w:b/>
      <w:bCs/>
      <w:smallCaps/>
      <w:color w:val="2F5496" w:themeColor="accent1" w:themeShade="BF"/>
      <w:spacing w:val="5"/>
    </w:rPr>
  </w:style>
  <w:style w:type="paragraph" w:styleId="Header">
    <w:name w:val="header"/>
    <w:basedOn w:val="Normal"/>
    <w:link w:val="HeaderChar"/>
    <w:uiPriority w:val="99"/>
    <w:unhideWhenUsed/>
    <w:rsid w:val="00F97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4A0"/>
  </w:style>
  <w:style w:type="paragraph" w:styleId="Footer">
    <w:name w:val="footer"/>
    <w:basedOn w:val="Normal"/>
    <w:link w:val="FooterChar"/>
    <w:uiPriority w:val="99"/>
    <w:unhideWhenUsed/>
    <w:rsid w:val="00F97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aad022cac0045ca7fe32f0b16b4d4d90fc5dd2a2b39f695e4b201c7c5337ee42JmltdHM9MTc1NTEyOTYwMA&amp;ptn=3&amp;ver=2&amp;hsh=4&amp;fclid=39c0848c-085d-61a3-34f1-919e0988600d&amp;u=a1L3NlYXJjaD9xPVBvbHltZXIlMjB3aWtpcGVkaWEmZm9ybT1XSUtJUkU&amp;ntb=1" TargetMode="External"/><Relationship Id="rId13" Type="http://schemas.openxmlformats.org/officeDocument/2006/relationships/hyperlink" Target="https://en.wikipedia.org/wiki/Fatty_alcohol" TargetMode="External"/><Relationship Id="rId18" Type="http://schemas.openxmlformats.org/officeDocument/2006/relationships/hyperlink" Target="https://en.wikipedia.org/wiki/Stabilizer_(chemistry)"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en.wikipedia.org/wiki/Surfactant" TargetMode="External"/><Relationship Id="rId7" Type="http://schemas.openxmlformats.org/officeDocument/2006/relationships/image" Target="media/image2.png"/><Relationship Id="rId12" Type="http://schemas.openxmlformats.org/officeDocument/2006/relationships/hyperlink" Target="https://en.wikipedia.org/wiki/Cetostearyl_alcohol" TargetMode="External"/><Relationship Id="rId17" Type="http://schemas.openxmlformats.org/officeDocument/2006/relationships/hyperlink" Target="https://en.wikipedia.org/wiki/Emulsion"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en.wikipedia.org/wiki/Fatty_alcohol" TargetMode="External"/><Relationship Id="rId20" Type="http://schemas.openxmlformats.org/officeDocument/2006/relationships/hyperlink" Target="https://en.wikipedia.org/wiki/Foam"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en.wikipedia.org/wiki/Stearyl" TargetMode="External"/><Relationship Id="rId23" Type="http://schemas.openxmlformats.org/officeDocument/2006/relationships/hyperlink" Target="https://en.wikipedia.org/wiki/Viscosity"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en.wikipedia.org/wiki/Opacifying"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ing.com/ck/a?!&amp;&amp;p=e43413c2b603b9d0fd0f1044b11a7ec460b449d55e297f3dc6c82a9a992b5d23JmltdHM9MTc1NTEyOTYwMA&amp;ptn=3&amp;ver=2&amp;hsh=4&amp;fclid=39c0848c-085d-61a3-34f1-919e0988600d&amp;u=a1L3NlYXJjaD9xPUFjZXRpYyUyMGFjaWQlMjB3aWtpcGVkaWEmZm9ybT1XSUtJUkU&amp;ntb=1" TargetMode="External"/><Relationship Id="rId14" Type="http://schemas.openxmlformats.org/officeDocument/2006/relationships/hyperlink" Target="https://en.wikipedia.org/wiki/Cetyl_alcohol" TargetMode="External"/><Relationship Id="rId22" Type="http://schemas.openxmlformats.org/officeDocument/2006/relationships/hyperlink" Target="https://en.wikipedia.org/wiki/Aqueous"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Sudarsan Sabat</dc:creator>
  <cp:keywords/>
  <dc:description/>
  <cp:lastModifiedBy>Sudarsan Sabat</cp:lastModifiedBy>
  <cp:revision>2</cp:revision>
  <dcterms:created xsi:type="dcterms:W3CDTF">2025-08-14T07:34:00Z</dcterms:created>
  <dcterms:modified xsi:type="dcterms:W3CDTF">2025-08-14T08:51:00Z</dcterms:modified>
</cp:coreProperties>
</file>