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6E6E79">
        <w:rPr>
          <w:rFonts w:ascii="Times New Roman" w:hAnsi="Times New Roman" w:cs="Times New Roman"/>
          <w:sz w:val="24"/>
          <w:szCs w:val="24"/>
        </w:rPr>
        <w:t>5 (</w:t>
      </w:r>
      <w:r w:rsidR="006E6E79">
        <w:rPr>
          <w:rFonts w:ascii="Times New Roman" w:hAnsi="Times New Roman" w:cs="Times New Roman"/>
          <w:sz w:val="24"/>
          <w:szCs w:val="24"/>
          <w:lang w:val="en-IN"/>
        </w:rPr>
        <w:t>COMPUTERS AS DATA ANALYSIS IN PRECLINICAL DEVELOPMENT</w:t>
      </w:r>
      <w:r w:rsidR="006E6E79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6E6E79">
        <w:rPr>
          <w:rFonts w:ascii="Times New Roman" w:hAnsi="Times New Roman" w:cs="Times New Roman"/>
          <w:sz w:val="24"/>
          <w:szCs w:val="24"/>
        </w:rPr>
        <w:t>29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6E6E79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6E6E79" w:rsidRPr="006E6E79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PRECLINICAL STUDIES IN DRUG DEVELOPMENT</w:t>
      </w:r>
      <w:r w:rsidR="006E6E79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 xml:space="preserve"> 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6E6E79">
        <w:rPr>
          <w:rFonts w:ascii="Times New Roman" w:hAnsi="Times New Roman" w:cs="Times New Roman"/>
          <w:sz w:val="24"/>
          <w:szCs w:val="24"/>
          <w:lang w:val="en-IN"/>
        </w:rPr>
        <w:t>In drug development, preclinical development, also named preclinical studies and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nonclinical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studies, is a stage of research that begins before clinical trials (testing in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humans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>) can begin, and during which important feasibility, iterative testing and drug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safety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data are collected.</w:t>
      </w:r>
    </w:p>
    <w:p w:rsid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6E6E79">
        <w:rPr>
          <w:rFonts w:ascii="Times New Roman" w:hAnsi="Times New Roman" w:cs="Times New Roman"/>
          <w:sz w:val="24"/>
          <w:szCs w:val="24"/>
          <w:lang w:val="en-IN"/>
        </w:rPr>
        <w:t>The main goals of pre-clinical studies are to determine the safe dose for first-in-man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study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and assess a product's safety profile. Products may include new medical devices,</w:t>
      </w:r>
    </w:p>
    <w:p w:rsid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drugs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, gene therapy solutions and diagnostic tools. </w:t>
      </w:r>
    </w:p>
    <w:p w:rsid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6E6E79">
        <w:rPr>
          <w:rFonts w:ascii="Times New Roman" w:hAnsi="Times New Roman" w:cs="Times New Roman"/>
          <w:sz w:val="24"/>
          <w:szCs w:val="24"/>
          <w:lang w:val="en-IN"/>
        </w:rPr>
        <w:t>On average, only one in every 5,000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E6E79">
        <w:rPr>
          <w:rFonts w:ascii="Times New Roman" w:hAnsi="Times New Roman" w:cs="Times New Roman"/>
          <w:sz w:val="24"/>
          <w:szCs w:val="24"/>
          <w:lang w:val="en-IN"/>
        </w:rPr>
        <w:t>compounds that enters drug discovery to the stage of preclinical development becomes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6E6E79">
        <w:rPr>
          <w:rFonts w:ascii="Times New Roman" w:hAnsi="Times New Roman" w:cs="Times New Roman"/>
          <w:sz w:val="24"/>
          <w:szCs w:val="24"/>
          <w:lang w:val="en-IN"/>
        </w:rPr>
        <w:t>an approved drug.</w:t>
      </w:r>
    </w:p>
    <w:p w:rsid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6E6E79">
        <w:rPr>
          <w:rFonts w:ascii="Times New Roman" w:hAnsi="Times New Roman" w:cs="Times New Roman"/>
          <w:sz w:val="24"/>
          <w:szCs w:val="24"/>
          <w:lang w:val="en-IN"/>
        </w:rPr>
        <w:t>Preclinical studies refer to the testing of a drug, procedure or other medical treatment in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animals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before trials may be carried out in humans. During preclinical drug development,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the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drug's toxic and pharmacological effects need to be evaluated through in vitro and in</w:t>
      </w:r>
    </w:p>
    <w:p w:rsidR="006E6E79" w:rsidRPr="006E6E79" w:rsidRDefault="006E6E79" w:rsidP="006E6E7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proofErr w:type="gramStart"/>
      <w:r w:rsidRPr="006E6E79">
        <w:rPr>
          <w:rFonts w:ascii="Times New Roman" w:hAnsi="Times New Roman" w:cs="Times New Roman"/>
          <w:sz w:val="24"/>
          <w:szCs w:val="24"/>
          <w:lang w:val="en-IN"/>
        </w:rPr>
        <w:t>vivo</w:t>
      </w:r>
      <w:proofErr w:type="gramEnd"/>
      <w:r w:rsidRPr="006E6E79">
        <w:rPr>
          <w:rFonts w:ascii="Times New Roman" w:hAnsi="Times New Roman" w:cs="Times New Roman"/>
          <w:sz w:val="24"/>
          <w:szCs w:val="24"/>
          <w:lang w:val="en-IN"/>
        </w:rPr>
        <w:t xml:space="preserve"> laboratory animal testing.</w:t>
      </w:r>
    </w:p>
    <w:p w:rsidR="006E6E79" w:rsidRDefault="006E6E79" w:rsidP="006E6E79"/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C33" w:rsidRDefault="00F74C33" w:rsidP="00DB570F">
      <w:pPr>
        <w:spacing w:after="0" w:line="240" w:lineRule="auto"/>
      </w:pPr>
      <w:r>
        <w:separator/>
      </w:r>
    </w:p>
  </w:endnote>
  <w:endnote w:type="continuationSeparator" w:id="0">
    <w:p w:rsidR="00F74C33" w:rsidRDefault="00F74C3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C33" w:rsidRDefault="00F74C33" w:rsidP="00DB570F">
      <w:pPr>
        <w:spacing w:after="0" w:line="240" w:lineRule="auto"/>
      </w:pPr>
      <w:r>
        <w:separator/>
      </w:r>
    </w:p>
  </w:footnote>
  <w:footnote w:type="continuationSeparator" w:id="0">
    <w:p w:rsidR="00F74C33" w:rsidRDefault="00F74C3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74C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6E6E79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F74C3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F74C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6E6E79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74C33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2025-09-02T15:08:00Z</dcterms:created>
  <dcterms:modified xsi:type="dcterms:W3CDTF">2025-09-02T15:08:00Z</dcterms:modified>
</cp:coreProperties>
</file>