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APPLICATIONS OF COMPUTERS IN PHARMACY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D627A">
        <w:rPr>
          <w:rFonts w:ascii="Times New Roman" w:hAnsi="Times New Roman" w:cs="Times New Roman"/>
          <w:sz w:val="24"/>
          <w:szCs w:val="24"/>
        </w:rPr>
        <w:t>6</w:t>
      </w:r>
    </w:p>
    <w:p w:rsidR="00FD627A" w:rsidRDefault="00FD62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AF052D" w:rsidRDefault="00DA1A81" w:rsidP="00997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262D0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DRUG INFORMATION SOURCES</w:t>
      </w:r>
    </w:p>
    <w:p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Have been traditionally classified in three different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categories: primary, secondary, and tertiary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PRIMARY SOURCES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Primary literature consists of clinical research studies and reports, both published and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unpublished. Not all literature published in a journal is classified as primary literature,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for example, review articles or editorials are not primary literature.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SECONDARY SOURCES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Secondary literature refers to references that either index or abstract the primary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literature, with the goal of directing the user to relevant primary literature.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TERTIARY SOURCES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Tertiary sources provide information that has been summarized and distilled by the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author or editor to provide a quick easy summary of a topic. Some examples of tertiary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resources include textbooks, compendia, review articles in journals, and other general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information, such as may be found on the Internet.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The role of a clinical pharmacy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Clinical pharmacy is the branch of pharmacy in which clinical pharmacists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provide direct patient care that optimizes the use of medication and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promotes health, wellness, and disease prevention. Clinical pharmacists care for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patients in all health care settings but the clinical pharmacy movement initially began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inside hospitals and clinics. Clinical pharmacists often work in collaboration with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physicians, physician assistants, nurse practitioners, and other healthcare professionals.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Clinical pharmacists can enter into a formal collaborative practice agreement with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another healthcare provider, generally one or more physicians, that allows pharmacists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to prescribe medications and order laboratory tests.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Within the system of health care, clinical pharmacists are experts in the therapeutic use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lastRenderedPageBreak/>
        <w:t>of medications. They routinely provide medication therapy evaluations and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recommendations to patients and other health care professionals. Clinical pharmacists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are a primary source of scientifically valid information and advice regarding the safe,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appropriate, and cost-effective use of medications. Clinical pharmacists are also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making themselves more readily available to the public. In the past, access to a clinical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pharmacist was limited to hospitals, clinics, or educational institutions. However,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clinical pharmacists are making themselves available through a medication information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hotline, and reviewing medication lists, all in an effort to prevent medication errors in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the foreseeable future.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Clinical pharmacists interact directly with patients in several different ways. They use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their knowledge of medication (including dosage, drug interactions, side effects,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expense, effectiveness, etc.) to determine if a medication plan is appropriate for their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patient. If it is not, the pharmacist will consult the primary physician to ensure that the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patient is on the proper medication plan. The pharmacist also works to educate their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62D03">
        <w:rPr>
          <w:rFonts w:ascii="Times New Roman" w:hAnsi="Times New Roman" w:cs="Times New Roman"/>
          <w:sz w:val="24"/>
          <w:szCs w:val="24"/>
          <w:lang w:val="en-IN"/>
        </w:rPr>
        <w:t>patients on the importance of taking and finishing their medications.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A   computer   system   is   described   which   stores   patients   data   relating   to   clinical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pharmacokinetic  assessments   made   by   clinical   pharmacists,  who   are   participating   in   a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clinical pharmacokinetics service. The system was developed to assist in the documentation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of service activities and storage of patients' pharmacokinetic data. An additional component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of the system is the ability for retrospective review of the stored data. Application of this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system   to   the   derivation   of   new   information   on   drug   pharmacokinetics   and   drug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efficacy/toxicity in various patient groups is discussed. The implications for phase IV drug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2D03">
        <w:rPr>
          <w:rFonts w:ascii="Times New Roman" w:eastAsia="Times New Roman" w:hAnsi="Times New Roman" w:cs="Times New Roman"/>
          <w:color w:val="FF0000"/>
          <w:sz w:val="24"/>
          <w:szCs w:val="24"/>
        </w:rPr>
        <w:t>studies and toxicity screening studies is also described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A   computer   system   is   described   which   stores   patients   data   relating   to   clinical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pharmacokinetic  assessments   made   by   clinical   pharmacists,  who   are   participating   in   a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clinical pharmacokinetics service. The system was developed to assist in the documentation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of service activities and storage of patients' pharmacokinetic data. An additional component of the system is the ability for retrospective review of the stored data. Application of this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system   to   the   derivation   of   new   information   on   drug   pharmacokinetics   and   drug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efficacy/toxicity in various patient groups is discussed. The implications for phase IV drug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studies and toxicity screening studies is also described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The storage, retrieval, and dissemination of information constitutes a major function of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any drug information service (DIS). We developed a computerized system for the storage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and   retrieval   of   data   from   drug   information   requests   (DIR)   using   a   MUMPS-based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information   system.   In   the   past,   DIR   forms   were   stored   in   looseleaf   binders   and   filed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chronologically. Due to the success and increased use of our DIS, this manual filing system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became inadequate and awkward to use. Our solution was to develop a computer system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where data could be entered from DIR forms and retrieved rapidly and easily. Each DIR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was reviewed and key data elements were selected for input. The DIS files may now be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searched online rapidly and efficiently. The MUMPS-based information system has provided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open access for all staff pharmacists, 24 hours a day. The benefits have been an increase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in both the quantity and quality of drug information provided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The storage, retrieval, and dissemination of information constitutes a major function of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any drug information service (DIS). We developed a computerized system for the storage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and   retrieval   of   data   from   drug   information   requests   (DIR)   using   a   MUMPS-based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information   system.   In   the   past,   DIR   forms   were   stored   in   looseleaf   binders   and   filed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chronologically. Due to the success and increased use of our DIS, this manual filing system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became inadequate and awkward to use. Our solution was to develop a computer system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where data could be entered from DIR forms and retrieved rapidly and easily. Each DIR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lastRenderedPageBreak/>
        <w:t>was reviewed and key data elements were selected for input. The DIS files may now be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searched online rapidly and efficiently. The MUMPS-based information system has provided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open access for all staff pharmacists, 24 hours a day. The benefits have been an increase</w:t>
      </w:r>
    </w:p>
    <w:p w:rsidR="00262D03" w:rsidRPr="00262D03" w:rsidRDefault="00262D03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2D03">
        <w:rPr>
          <w:rFonts w:ascii="Times New Roman" w:hAnsi="Times New Roman" w:cs="Times New Roman"/>
          <w:sz w:val="24"/>
          <w:szCs w:val="24"/>
        </w:rPr>
        <w:t>in both the quantity and quality of drug information provided</w:t>
      </w:r>
    </w:p>
    <w:p w:rsidR="00D43D7E" w:rsidRPr="00262D03" w:rsidRDefault="00D43D7E" w:rsidP="00262D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1" w:eastAsia="Times New Roman" w:hAnsi="ff1" w:cs="Arial"/>
          <w:color w:val="2C3E50"/>
          <w:sz w:val="108"/>
          <w:szCs w:val="108"/>
        </w:rPr>
      </w:pPr>
      <w:r w:rsidRPr="00262D03">
        <w:rPr>
          <w:rFonts w:ascii="ff1" w:eastAsia="Times New Roman" w:hAnsi="ff1" w:cs="Arial"/>
          <w:color w:val="2C3E50"/>
          <w:sz w:val="108"/>
          <w:szCs w:val="108"/>
        </w:rPr>
        <w:t>UNIT III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1" w:eastAsia="Times New Roman" w:hAnsi="ff1" w:cs="Arial"/>
          <w:color w:val="2C3E50"/>
          <w:sz w:val="108"/>
          <w:szCs w:val="108"/>
        </w:rPr>
      </w:pPr>
      <w:r w:rsidRPr="00262D03">
        <w:rPr>
          <w:rFonts w:ascii="ff1" w:eastAsia="Times New Roman" w:hAnsi="ff1" w:cs="Arial"/>
          <w:color w:val="2C3E50"/>
          <w:sz w:val="108"/>
          <w:szCs w:val="108"/>
        </w:rPr>
        <w:t>Application of computers in Pharmacy: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Computer are now a days used in pharmaceutical in industries, hospitals and in various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departments for drug information, education, evaluation, analysis, medication history and for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maintenance of financial records. They have become indispensable in the development of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clinical pharmacy, hospital pharmacy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and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pharmaceutical research. Computers are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also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useful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for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patient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profile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monitoring,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medication,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database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management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and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material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management. It is useful in providing on drug interactions, drug information services and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patient counseling.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1" w:eastAsia="Times New Roman" w:hAnsi="ff1" w:cs="Arial"/>
          <w:color w:val="2C3E50"/>
          <w:sz w:val="81"/>
          <w:szCs w:val="81"/>
        </w:rPr>
      </w:pPr>
      <w:r w:rsidRPr="00262D03">
        <w:rPr>
          <w:rFonts w:ascii="ff1" w:eastAsia="Times New Roman" w:hAnsi="ff1" w:cs="Arial"/>
          <w:color w:val="2C3E50"/>
          <w:sz w:val="81"/>
          <w:szCs w:val="81"/>
        </w:rPr>
        <w:t>Drug information storage and retrieval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(A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computer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system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is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described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which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stores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patients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data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relating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to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clinical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pharmacokinetic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assessments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made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by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clinical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pharmacists,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who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are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participating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in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a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clinical pharmacokinetics service. The system was developed to assist in the documentation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of service activities and storage of patients' pharmacokinetic data. An additional component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of the system is the ability for retrospective review of the stored data. Application of this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system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to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the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derivation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of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new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information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on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drug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pharmacokinetics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and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FF0000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FF0000"/>
          <w:sz w:val="69"/>
          <w:szCs w:val="69"/>
        </w:rPr>
        <w:t>drug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efficacy/toxicity in various patient groups is discussed. The implications for phase IV drug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FF0000"/>
          <w:sz w:val="69"/>
          <w:szCs w:val="69"/>
        </w:rPr>
      </w:pPr>
      <w:r w:rsidRPr="00262D03">
        <w:rPr>
          <w:rFonts w:ascii="ff2" w:eastAsia="Times New Roman" w:hAnsi="ff2" w:cs="Arial"/>
          <w:color w:val="FF0000"/>
          <w:sz w:val="69"/>
          <w:szCs w:val="69"/>
        </w:rPr>
        <w:t>studies and toxicity screening studies is also described.)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    The storage, retrieval, and dissemination of information constitutes a major function of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any drug information service (DIS). We developed a computerized system for the storage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and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retrieval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of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data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from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drug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information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requests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(DIR)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using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a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MUMPS-based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information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system.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In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the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past,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DIR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forms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were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stored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in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looseleaf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binders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and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 xml:space="preserve"> </w:t>
      </w:r>
      <w:r w:rsidRPr="00262D03">
        <w:rPr>
          <w:rFonts w:ascii="unset" w:eastAsia="Times New Roman" w:hAnsi="unset" w:cs="Arial"/>
          <w:color w:val="5E5E5E"/>
          <w:sz w:val="69"/>
          <w:szCs w:val="69"/>
        </w:rPr>
        <w:t xml:space="preserve"> </w:t>
      </w:r>
      <w:r w:rsidRPr="00262D03">
        <w:rPr>
          <w:rFonts w:ascii="ff2" w:eastAsia="Times New Roman" w:hAnsi="ff2" w:cs="Arial"/>
          <w:color w:val="5E5E5E"/>
          <w:sz w:val="69"/>
          <w:szCs w:val="69"/>
        </w:rPr>
        <w:t>filed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chronologically. Due to the success and increased use of our DIS, this manual filing system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became inadequate and awkward to use. Our solution was to develop a computer system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where data could be entered from DIR forms and retrieved rapidly and easily. Each DIR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was reviewed and key data elements were selected for input. The DIS files may now be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searched online rapidly and efficiently. The MUMPS-based information system has provided</w:t>
      </w:r>
    </w:p>
    <w:p w:rsidR="00262D03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open access for all staff pharmacists, 24 hours a day. The benefits have been an increase</w:t>
      </w:r>
    </w:p>
    <w:p w:rsidR="00DB570F" w:rsidRPr="00262D03" w:rsidRDefault="00262D03" w:rsidP="00262D03">
      <w:pPr>
        <w:shd w:val="clear" w:color="auto" w:fill="FFFFFF"/>
        <w:spacing w:after="0" w:line="0" w:lineRule="auto"/>
        <w:rPr>
          <w:rFonts w:ascii="ff2" w:eastAsia="Times New Roman" w:hAnsi="ff2" w:cs="Arial"/>
          <w:color w:val="5E5E5E"/>
          <w:sz w:val="69"/>
          <w:szCs w:val="69"/>
        </w:rPr>
      </w:pPr>
      <w:r w:rsidRPr="00262D03">
        <w:rPr>
          <w:rFonts w:ascii="ff2" w:eastAsia="Times New Roman" w:hAnsi="ff2" w:cs="Arial"/>
          <w:color w:val="5E5E5E"/>
          <w:sz w:val="69"/>
          <w:szCs w:val="69"/>
        </w:rPr>
        <w:t>in both the quantity and qual</w:t>
      </w:r>
      <w:r>
        <w:rPr>
          <w:rFonts w:ascii="ff2" w:eastAsia="Times New Roman" w:hAnsi="ff2" w:cs="Arial"/>
          <w:color w:val="5E5E5E"/>
          <w:sz w:val="69"/>
          <w:szCs w:val="69"/>
        </w:rPr>
        <w:t>ity of drug information provi</w:t>
      </w:r>
    </w:p>
    <w:sectPr w:rsidR="00DB570F" w:rsidRPr="00262D03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5EC" w:rsidRDefault="00C925EC" w:rsidP="00DB570F">
      <w:pPr>
        <w:spacing w:after="0" w:line="240" w:lineRule="auto"/>
      </w:pPr>
      <w:r>
        <w:separator/>
      </w:r>
    </w:p>
  </w:endnote>
  <w:endnote w:type="continuationSeparator" w:id="0">
    <w:p w:rsidR="00C925EC" w:rsidRDefault="00C925E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5EC" w:rsidRDefault="00C925EC" w:rsidP="00DB570F">
      <w:pPr>
        <w:spacing w:after="0" w:line="240" w:lineRule="auto"/>
      </w:pPr>
      <w:r>
        <w:separator/>
      </w:r>
    </w:p>
  </w:footnote>
  <w:footnote w:type="continuationSeparator" w:id="0">
    <w:p w:rsidR="00C925EC" w:rsidRDefault="00C925E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C925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FD627A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C925E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C925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F6C9B"/>
    <w:multiLevelType w:val="multilevel"/>
    <w:tmpl w:val="72F0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62D03"/>
    <w:rsid w:val="002C0628"/>
    <w:rsid w:val="002D0B95"/>
    <w:rsid w:val="00377796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A37C51"/>
    <w:rsid w:val="00A77994"/>
    <w:rsid w:val="00AD41C2"/>
    <w:rsid w:val="00AF052D"/>
    <w:rsid w:val="00B22F44"/>
    <w:rsid w:val="00B9514D"/>
    <w:rsid w:val="00BA3D19"/>
    <w:rsid w:val="00BC37A9"/>
    <w:rsid w:val="00C30118"/>
    <w:rsid w:val="00C603C6"/>
    <w:rsid w:val="00C925EC"/>
    <w:rsid w:val="00D43D7E"/>
    <w:rsid w:val="00DA1A81"/>
    <w:rsid w:val="00DB570F"/>
    <w:rsid w:val="00E2197E"/>
    <w:rsid w:val="00E21A8E"/>
    <w:rsid w:val="00E8546D"/>
    <w:rsid w:val="00F0040D"/>
    <w:rsid w:val="00F423D3"/>
    <w:rsid w:val="00F54B91"/>
    <w:rsid w:val="00F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262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3</cp:revision>
  <cp:lastPrinted>2024-05-22T07:36:00Z</cp:lastPrinted>
  <dcterms:created xsi:type="dcterms:W3CDTF">2025-09-02T13:28:00Z</dcterms:created>
  <dcterms:modified xsi:type="dcterms:W3CDTF">2025-09-02T13:33:00Z</dcterms:modified>
</cp:coreProperties>
</file>