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510B" w:rsidRPr="00DB570F" w:rsidRDefault="00B22F44" w:rsidP="00DB570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COMPUTER APPLICATIONS IN PHARMACY</w:t>
      </w:r>
      <w:r w:rsidR="009517CE">
        <w:rPr>
          <w:rFonts w:ascii="Times New Roman" w:hAnsi="Times New Roman" w:cs="Times New Roman"/>
          <w:b/>
          <w:sz w:val="28"/>
          <w:szCs w:val="28"/>
          <w:u w:val="single"/>
        </w:rPr>
        <w:t>-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BP205</w:t>
      </w:r>
      <w:r w:rsidR="00DB570F" w:rsidRPr="00DB570F">
        <w:rPr>
          <w:rFonts w:ascii="Times New Roman" w:hAnsi="Times New Roman" w:cs="Times New Roman"/>
          <w:b/>
          <w:sz w:val="28"/>
          <w:szCs w:val="28"/>
          <w:u w:val="single"/>
        </w:rPr>
        <w:t>T</w:t>
      </w:r>
    </w:p>
    <w:p w:rsidR="00DB570F" w:rsidRDefault="00DB570F"/>
    <w:p w:rsidR="00DB570F" w:rsidRPr="00DA1A81" w:rsidRDefault="00B22F44" w:rsidP="00B22F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UNIT: 3 </w:t>
      </w:r>
      <w:r w:rsidR="00DA1A81" w:rsidRPr="00DA1A81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APPLICATIONS OF COMPUTERS IN PHARMACY</w:t>
      </w:r>
      <w:r w:rsidR="00DA1A81" w:rsidRPr="00DA1A81">
        <w:rPr>
          <w:rFonts w:ascii="Times New Roman" w:hAnsi="Times New Roman" w:cs="Times New Roman"/>
          <w:sz w:val="24"/>
          <w:szCs w:val="24"/>
        </w:rPr>
        <w:t>)</w:t>
      </w:r>
      <w:r w:rsidR="00DA1A81" w:rsidRPr="00DA1A81">
        <w:rPr>
          <w:rFonts w:ascii="Times New Roman" w:hAnsi="Times New Roman" w:cs="Times New Roman"/>
          <w:sz w:val="24"/>
          <w:szCs w:val="24"/>
        </w:rPr>
        <w:tab/>
      </w:r>
      <w:r w:rsidR="00DA1A81" w:rsidRPr="00DA1A81">
        <w:rPr>
          <w:rFonts w:ascii="Times New Roman" w:hAnsi="Times New Roman" w:cs="Times New Roman"/>
          <w:sz w:val="24"/>
          <w:szCs w:val="24"/>
        </w:rPr>
        <w:tab/>
      </w:r>
    </w:p>
    <w:p w:rsidR="00DB570F" w:rsidRDefault="00DB57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CLASS:</w:t>
      </w:r>
      <w:r w:rsidR="00B22F4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</w:t>
      </w:r>
      <w:r w:rsidR="004437C0">
        <w:rPr>
          <w:rFonts w:ascii="Times New Roman" w:hAnsi="Times New Roman" w:cs="Times New Roman"/>
          <w:sz w:val="24"/>
          <w:szCs w:val="24"/>
        </w:rPr>
        <w:t>5</w:t>
      </w:r>
    </w:p>
    <w:p w:rsidR="00997E8F" w:rsidRDefault="00997E8F" w:rsidP="00997E8F">
      <w:pPr>
        <w:rPr>
          <w:rFonts w:ascii="Times New Roman" w:hAnsi="Times New Roman" w:cs="Times New Roman"/>
          <w:sz w:val="24"/>
          <w:szCs w:val="24"/>
        </w:rPr>
      </w:pPr>
    </w:p>
    <w:p w:rsidR="00D43D7E" w:rsidRPr="00AF052D" w:rsidRDefault="00DA1A81" w:rsidP="00997E8F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TOPIC: </w:t>
      </w:r>
      <w:r w:rsidR="004437C0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APPLICATIONS OF COMPUTERS IN PHARMACY</w:t>
      </w:r>
    </w:p>
    <w:p w:rsidR="00D43D7E" w:rsidRPr="00AF052D" w:rsidRDefault="00D43D7E" w:rsidP="00D43D7E">
      <w:pPr>
        <w:rPr>
          <w:rFonts w:ascii="Times New Roman" w:hAnsi="Times New Roman" w:cs="Times New Roman"/>
          <w:color w:val="FF0000"/>
          <w:sz w:val="24"/>
          <w:szCs w:val="24"/>
          <w:u w:val="single"/>
        </w:rPr>
      </w:pPr>
      <w:bookmarkStart w:id="0" w:name="_GoBack"/>
      <w:bookmarkEnd w:id="0"/>
    </w:p>
    <w:p w:rsidR="00D43D7E" w:rsidRPr="00D43D7E" w:rsidRDefault="00D43D7E" w:rsidP="00D43D7E">
      <w:pPr>
        <w:rPr>
          <w:rFonts w:ascii="Times New Roman" w:hAnsi="Times New Roman" w:cs="Times New Roman"/>
          <w:sz w:val="24"/>
          <w:szCs w:val="24"/>
        </w:rPr>
      </w:pPr>
    </w:p>
    <w:p w:rsidR="004437C0" w:rsidRPr="004437C0" w:rsidRDefault="004437C0" w:rsidP="004437C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4437C0">
        <w:rPr>
          <w:rFonts w:ascii="Times New Roman" w:hAnsi="Times New Roman" w:cs="Times New Roman"/>
          <w:sz w:val="24"/>
          <w:szCs w:val="24"/>
          <w:lang w:val="en-IN"/>
        </w:rPr>
        <w:t>Computers in pharmacy are used for the information of drug data, records and files, drug</w:t>
      </w:r>
      <w:r w:rsidRPr="004437C0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4437C0">
        <w:rPr>
          <w:rFonts w:ascii="Times New Roman" w:hAnsi="Times New Roman" w:cs="Times New Roman"/>
          <w:sz w:val="24"/>
          <w:szCs w:val="24"/>
          <w:lang w:val="en-IN"/>
        </w:rPr>
        <w:t>management (creating, modifying, adding and deleting data in patient files to generate</w:t>
      </w:r>
    </w:p>
    <w:p w:rsidR="004437C0" w:rsidRPr="004437C0" w:rsidRDefault="004437C0" w:rsidP="004437C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4437C0">
        <w:rPr>
          <w:rFonts w:ascii="Times New Roman" w:hAnsi="Times New Roman" w:cs="Times New Roman"/>
          <w:sz w:val="24"/>
          <w:szCs w:val="24"/>
          <w:lang w:val="en-IN"/>
        </w:rPr>
        <w:t>reports), business details. The field of pharmacy is awe fully benefitted by use of</w:t>
      </w:r>
    </w:p>
    <w:p w:rsidR="004437C0" w:rsidRPr="004437C0" w:rsidRDefault="004437C0" w:rsidP="004437C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4437C0">
        <w:rPr>
          <w:rFonts w:ascii="Times New Roman" w:hAnsi="Times New Roman" w:cs="Times New Roman"/>
          <w:sz w:val="24"/>
          <w:szCs w:val="24"/>
          <w:lang w:val="en-IN"/>
        </w:rPr>
        <w:t>computers getting and comparing the information to yield an accurate study. In field of</w:t>
      </w:r>
    </w:p>
    <w:p w:rsidR="004437C0" w:rsidRPr="004437C0" w:rsidRDefault="004437C0" w:rsidP="004437C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4437C0">
        <w:rPr>
          <w:rFonts w:ascii="Times New Roman" w:hAnsi="Times New Roman" w:cs="Times New Roman"/>
          <w:sz w:val="24"/>
          <w:szCs w:val="24"/>
          <w:lang w:val="en-IN"/>
        </w:rPr>
        <w:t>operation like new drug discovery, drug design analysis, and manufacturing of drugs</w:t>
      </w:r>
    </w:p>
    <w:p w:rsidR="004437C0" w:rsidRPr="004437C0" w:rsidRDefault="004437C0" w:rsidP="004437C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4437C0">
        <w:rPr>
          <w:rFonts w:ascii="Times New Roman" w:hAnsi="Times New Roman" w:cs="Times New Roman"/>
          <w:sz w:val="24"/>
          <w:szCs w:val="24"/>
          <w:lang w:val="en-IN"/>
        </w:rPr>
        <w:t>and in hospital pharmacy computers are widely used. The drug discovery, designing,</w:t>
      </w:r>
    </w:p>
    <w:p w:rsidR="004437C0" w:rsidRPr="004437C0" w:rsidRDefault="004437C0" w:rsidP="004437C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4437C0">
        <w:rPr>
          <w:rFonts w:ascii="Times New Roman" w:hAnsi="Times New Roman" w:cs="Times New Roman"/>
          <w:sz w:val="24"/>
          <w:szCs w:val="24"/>
          <w:lang w:val="en-IN"/>
        </w:rPr>
        <w:t>manufacturing and analysis have become virtually possible only through the</w:t>
      </w:r>
    </w:p>
    <w:p w:rsidR="004437C0" w:rsidRPr="004437C0" w:rsidRDefault="004437C0" w:rsidP="004437C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4437C0">
        <w:rPr>
          <w:rFonts w:ascii="Times New Roman" w:hAnsi="Times New Roman" w:cs="Times New Roman"/>
          <w:sz w:val="24"/>
          <w:szCs w:val="24"/>
          <w:lang w:val="en-IN"/>
        </w:rPr>
        <w:t>development of upcoming various hard wares and soft wares. Receiving the details,</w:t>
      </w:r>
    </w:p>
    <w:p w:rsidR="004437C0" w:rsidRPr="004437C0" w:rsidRDefault="004437C0" w:rsidP="004437C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4437C0">
        <w:rPr>
          <w:rFonts w:ascii="Times New Roman" w:hAnsi="Times New Roman" w:cs="Times New Roman"/>
          <w:sz w:val="24"/>
          <w:szCs w:val="24"/>
          <w:lang w:val="en-IN"/>
        </w:rPr>
        <w:t>storing it and processing it and its dissemination is the main role of computers and this</w:t>
      </w:r>
    </w:p>
    <w:p w:rsidR="004437C0" w:rsidRPr="004437C0" w:rsidRDefault="004437C0" w:rsidP="004437C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4437C0">
        <w:rPr>
          <w:rFonts w:ascii="Times New Roman" w:hAnsi="Times New Roman" w:cs="Times New Roman"/>
          <w:sz w:val="24"/>
          <w:szCs w:val="24"/>
          <w:lang w:val="en-IN"/>
        </w:rPr>
        <w:t>continuous flow of information shows effective functioning of any system.</w:t>
      </w:r>
    </w:p>
    <w:p w:rsidR="004437C0" w:rsidRDefault="004437C0" w:rsidP="004437C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</w:p>
    <w:p w:rsidR="004437C0" w:rsidRPr="004437C0" w:rsidRDefault="004437C0" w:rsidP="004437C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4437C0">
        <w:rPr>
          <w:rFonts w:ascii="Times New Roman" w:hAnsi="Times New Roman" w:cs="Times New Roman"/>
          <w:sz w:val="24"/>
          <w:szCs w:val="24"/>
          <w:lang w:val="en-IN"/>
        </w:rPr>
        <w:t>Applications of Computers in Pharmacy</w:t>
      </w:r>
    </w:p>
    <w:p w:rsidR="004437C0" w:rsidRDefault="004437C0" w:rsidP="004437C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</w:p>
    <w:p w:rsidR="004437C0" w:rsidRPr="004437C0" w:rsidRDefault="004437C0" w:rsidP="004437C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4437C0">
        <w:rPr>
          <w:rFonts w:ascii="Times New Roman" w:hAnsi="Times New Roman" w:cs="Times New Roman"/>
          <w:sz w:val="24"/>
          <w:szCs w:val="24"/>
          <w:lang w:val="en-IN"/>
        </w:rPr>
        <w:t>1. Usage of computers in the retail pharmacy</w:t>
      </w:r>
    </w:p>
    <w:p w:rsidR="004437C0" w:rsidRPr="004437C0" w:rsidRDefault="004437C0" w:rsidP="004437C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4437C0">
        <w:rPr>
          <w:rFonts w:ascii="Times New Roman" w:hAnsi="Times New Roman" w:cs="Times New Roman"/>
          <w:sz w:val="24"/>
          <w:szCs w:val="24"/>
          <w:lang w:val="en-IN"/>
        </w:rPr>
        <w:t>2. Computer aided design of drugs (CADD)</w:t>
      </w:r>
    </w:p>
    <w:p w:rsidR="004437C0" w:rsidRPr="004437C0" w:rsidRDefault="004437C0" w:rsidP="004437C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4437C0">
        <w:rPr>
          <w:rFonts w:ascii="Times New Roman" w:hAnsi="Times New Roman" w:cs="Times New Roman"/>
          <w:sz w:val="24"/>
          <w:szCs w:val="24"/>
          <w:lang w:val="en-IN"/>
        </w:rPr>
        <w:t>3. Use of Computers in Hospital Pharmacy</w:t>
      </w:r>
    </w:p>
    <w:p w:rsidR="004437C0" w:rsidRPr="004437C0" w:rsidRDefault="004437C0" w:rsidP="004437C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4437C0">
        <w:rPr>
          <w:rFonts w:ascii="Times New Roman" w:hAnsi="Times New Roman" w:cs="Times New Roman"/>
          <w:sz w:val="24"/>
          <w:szCs w:val="24"/>
          <w:lang w:val="en-IN"/>
        </w:rPr>
        <w:t>4. Data storage and retrieval</w:t>
      </w:r>
    </w:p>
    <w:p w:rsidR="004437C0" w:rsidRPr="004437C0" w:rsidRDefault="004437C0" w:rsidP="004437C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4437C0">
        <w:rPr>
          <w:rFonts w:ascii="Times New Roman" w:hAnsi="Times New Roman" w:cs="Times New Roman"/>
          <w:sz w:val="24"/>
          <w:szCs w:val="24"/>
          <w:lang w:val="en-IN"/>
        </w:rPr>
        <w:t>5. Information system in Pharmaceutical Industry</w:t>
      </w:r>
    </w:p>
    <w:p w:rsidR="004437C0" w:rsidRPr="004437C0" w:rsidRDefault="004437C0" w:rsidP="004437C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4437C0">
        <w:rPr>
          <w:rFonts w:ascii="Times New Roman" w:hAnsi="Times New Roman" w:cs="Times New Roman"/>
          <w:sz w:val="24"/>
          <w:szCs w:val="24"/>
          <w:lang w:val="en-IN"/>
        </w:rPr>
        <w:t>6. Diagnostic laboratories</w:t>
      </w:r>
    </w:p>
    <w:p w:rsidR="004437C0" w:rsidRPr="004437C0" w:rsidRDefault="004437C0" w:rsidP="004437C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4437C0">
        <w:rPr>
          <w:rFonts w:ascii="Times New Roman" w:hAnsi="Times New Roman" w:cs="Times New Roman"/>
          <w:sz w:val="24"/>
          <w:szCs w:val="24"/>
          <w:lang w:val="en-IN"/>
        </w:rPr>
        <w:t>7. Computer aided learning</w:t>
      </w:r>
    </w:p>
    <w:p w:rsidR="004437C0" w:rsidRPr="004437C0" w:rsidRDefault="004437C0" w:rsidP="004437C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4437C0">
        <w:rPr>
          <w:rFonts w:ascii="Times New Roman" w:hAnsi="Times New Roman" w:cs="Times New Roman"/>
          <w:sz w:val="24"/>
          <w:szCs w:val="24"/>
          <w:lang w:val="en-IN"/>
        </w:rPr>
        <w:t>8. Clinical trial management</w:t>
      </w:r>
    </w:p>
    <w:p w:rsidR="004437C0" w:rsidRPr="004437C0" w:rsidRDefault="004437C0" w:rsidP="004437C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4437C0">
        <w:rPr>
          <w:rFonts w:ascii="Times New Roman" w:hAnsi="Times New Roman" w:cs="Times New Roman"/>
          <w:sz w:val="24"/>
          <w:szCs w:val="24"/>
          <w:lang w:val="en-IN"/>
        </w:rPr>
        <w:t>9. Adverse drug events control</w:t>
      </w:r>
    </w:p>
    <w:p w:rsidR="004437C0" w:rsidRPr="004437C0" w:rsidRDefault="004437C0" w:rsidP="004437C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4437C0">
        <w:rPr>
          <w:rFonts w:ascii="Times New Roman" w:hAnsi="Times New Roman" w:cs="Times New Roman"/>
          <w:sz w:val="24"/>
          <w:szCs w:val="24"/>
          <w:lang w:val="en-IN"/>
        </w:rPr>
        <w:t>10. Computers in pharmaceutical formulations</w:t>
      </w:r>
    </w:p>
    <w:p w:rsidR="004437C0" w:rsidRPr="004437C0" w:rsidRDefault="004437C0" w:rsidP="004437C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4437C0">
        <w:rPr>
          <w:rFonts w:ascii="Times New Roman" w:hAnsi="Times New Roman" w:cs="Times New Roman"/>
          <w:sz w:val="24"/>
          <w:szCs w:val="24"/>
          <w:lang w:val="en-IN"/>
        </w:rPr>
        <w:t>11. Computers in Toxicology and Risk Assessment</w:t>
      </w:r>
    </w:p>
    <w:p w:rsidR="004437C0" w:rsidRPr="004437C0" w:rsidRDefault="004437C0" w:rsidP="004437C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4437C0">
        <w:rPr>
          <w:rFonts w:ascii="Times New Roman" w:hAnsi="Times New Roman" w:cs="Times New Roman"/>
          <w:sz w:val="24"/>
          <w:szCs w:val="24"/>
          <w:lang w:val="en-IN"/>
        </w:rPr>
        <w:t>12. Computational modeling of drug disposition</w:t>
      </w:r>
    </w:p>
    <w:p w:rsidR="004437C0" w:rsidRPr="004437C0" w:rsidRDefault="004437C0" w:rsidP="004437C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4437C0">
        <w:rPr>
          <w:rFonts w:ascii="Times New Roman" w:hAnsi="Times New Roman" w:cs="Times New Roman"/>
          <w:sz w:val="24"/>
          <w:szCs w:val="24"/>
          <w:lang w:val="en-IN"/>
        </w:rPr>
        <w:t>13. Recent development in bio computation of drug development</w:t>
      </w:r>
    </w:p>
    <w:p w:rsidR="004437C0" w:rsidRPr="004437C0" w:rsidRDefault="004437C0" w:rsidP="004437C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4437C0">
        <w:rPr>
          <w:rFonts w:ascii="Times New Roman" w:hAnsi="Times New Roman" w:cs="Times New Roman"/>
          <w:sz w:val="24"/>
          <w:szCs w:val="24"/>
          <w:lang w:val="en-IN"/>
        </w:rPr>
        <w:t>14. In Research Publication</w:t>
      </w:r>
    </w:p>
    <w:p w:rsidR="004437C0" w:rsidRPr="004437C0" w:rsidRDefault="004437C0" w:rsidP="004437C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4437C0">
        <w:rPr>
          <w:rFonts w:ascii="Times New Roman" w:hAnsi="Times New Roman" w:cs="Times New Roman"/>
          <w:sz w:val="24"/>
          <w:szCs w:val="24"/>
          <w:lang w:val="en-IN"/>
        </w:rPr>
        <w:t>15. Digital Libraries</w:t>
      </w:r>
    </w:p>
    <w:p w:rsidR="004437C0" w:rsidRPr="004437C0" w:rsidRDefault="004437C0" w:rsidP="004437C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4437C0">
        <w:rPr>
          <w:rFonts w:ascii="Times New Roman" w:hAnsi="Times New Roman" w:cs="Times New Roman"/>
          <w:sz w:val="24"/>
          <w:szCs w:val="24"/>
          <w:lang w:val="en-IN"/>
        </w:rPr>
        <w:t>Usage of computers in the retail pharmacy</w:t>
      </w:r>
    </w:p>
    <w:p w:rsidR="004437C0" w:rsidRPr="004437C0" w:rsidRDefault="004437C0" w:rsidP="004437C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4437C0">
        <w:rPr>
          <w:rFonts w:ascii="Times New Roman" w:hAnsi="Times New Roman" w:cs="Times New Roman"/>
          <w:sz w:val="24"/>
          <w:szCs w:val="24"/>
          <w:lang w:val="en-IN"/>
        </w:rPr>
        <w:t>• Providing a receipt for the patient</w:t>
      </w:r>
    </w:p>
    <w:p w:rsidR="004437C0" w:rsidRPr="004437C0" w:rsidRDefault="004437C0" w:rsidP="004437C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4437C0">
        <w:rPr>
          <w:rFonts w:ascii="Times New Roman" w:hAnsi="Times New Roman" w:cs="Times New Roman"/>
          <w:sz w:val="24"/>
          <w:szCs w:val="24"/>
          <w:lang w:val="en-IN"/>
        </w:rPr>
        <w:lastRenderedPageBreak/>
        <w:t>• Record of transaction of money</w:t>
      </w:r>
    </w:p>
    <w:p w:rsidR="004437C0" w:rsidRPr="004437C0" w:rsidRDefault="004437C0" w:rsidP="004437C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4437C0">
        <w:rPr>
          <w:rFonts w:ascii="Times New Roman" w:hAnsi="Times New Roman" w:cs="Times New Roman"/>
          <w:sz w:val="24"/>
          <w:szCs w:val="24"/>
          <w:lang w:val="en-IN"/>
        </w:rPr>
        <w:t>• Ordering low quantity of products via electronic transitions</w:t>
      </w:r>
    </w:p>
    <w:p w:rsidR="004437C0" w:rsidRPr="004437C0" w:rsidRDefault="004437C0" w:rsidP="004437C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4437C0">
        <w:rPr>
          <w:rFonts w:ascii="Times New Roman" w:hAnsi="Times New Roman" w:cs="Times New Roman"/>
          <w:sz w:val="24"/>
          <w:szCs w:val="24"/>
          <w:lang w:val="en-IN"/>
        </w:rPr>
        <w:t>• Generation of multiple analysis for day, week, month for number of prescription</w:t>
      </w:r>
    </w:p>
    <w:p w:rsidR="004437C0" w:rsidRPr="004437C0" w:rsidRDefault="004437C0" w:rsidP="004437C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4437C0">
        <w:rPr>
          <w:rFonts w:ascii="Times New Roman" w:hAnsi="Times New Roman" w:cs="Times New Roman"/>
          <w:sz w:val="24"/>
          <w:szCs w:val="24"/>
          <w:lang w:val="en-IN"/>
        </w:rPr>
        <w:t>handles and amounts of cash</w:t>
      </w:r>
    </w:p>
    <w:p w:rsidR="004437C0" w:rsidRPr="004437C0" w:rsidRDefault="004437C0" w:rsidP="004437C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4437C0">
        <w:rPr>
          <w:rFonts w:ascii="Times New Roman" w:hAnsi="Times New Roman" w:cs="Times New Roman"/>
          <w:sz w:val="24"/>
          <w:szCs w:val="24"/>
          <w:lang w:val="en-IN"/>
        </w:rPr>
        <w:t>• Estimation of profits and financial rational analysis</w:t>
      </w:r>
    </w:p>
    <w:p w:rsidR="004437C0" w:rsidRPr="004437C0" w:rsidRDefault="004437C0" w:rsidP="004437C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4437C0">
        <w:rPr>
          <w:rFonts w:ascii="Times New Roman" w:hAnsi="Times New Roman" w:cs="Times New Roman"/>
          <w:sz w:val="24"/>
          <w:szCs w:val="24"/>
          <w:lang w:val="en-IN"/>
        </w:rPr>
        <w:t>• Printing of billing and payment details</w:t>
      </w:r>
    </w:p>
    <w:p w:rsidR="004437C0" w:rsidRPr="004437C0" w:rsidRDefault="004437C0" w:rsidP="004437C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4437C0">
        <w:rPr>
          <w:rFonts w:ascii="Times New Roman" w:hAnsi="Times New Roman" w:cs="Times New Roman"/>
          <w:sz w:val="24"/>
          <w:szCs w:val="24"/>
          <w:lang w:val="en-IN"/>
        </w:rPr>
        <w:t>• Inventory control purpose</w:t>
      </w:r>
    </w:p>
    <w:p w:rsidR="004437C0" w:rsidRPr="004437C0" w:rsidRDefault="004437C0" w:rsidP="004437C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4437C0">
        <w:rPr>
          <w:rFonts w:ascii="Times New Roman" w:hAnsi="Times New Roman" w:cs="Times New Roman"/>
          <w:sz w:val="24"/>
          <w:szCs w:val="24"/>
          <w:lang w:val="en-IN"/>
        </w:rPr>
        <w:t>• Whenever the drugs or medicaments are added to the stock or else removed from</w:t>
      </w:r>
    </w:p>
    <w:p w:rsidR="004437C0" w:rsidRPr="004437C0" w:rsidRDefault="004437C0" w:rsidP="004437C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4437C0">
        <w:rPr>
          <w:rFonts w:ascii="Times New Roman" w:hAnsi="Times New Roman" w:cs="Times New Roman"/>
          <w:sz w:val="24"/>
          <w:szCs w:val="24"/>
          <w:lang w:val="en-IN"/>
        </w:rPr>
        <w:t>stock; the position of stock gets updated instantaneously</w:t>
      </w:r>
    </w:p>
    <w:p w:rsidR="004437C0" w:rsidRPr="004437C0" w:rsidRDefault="004437C0" w:rsidP="004437C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4437C0">
        <w:rPr>
          <w:rFonts w:ascii="Times New Roman" w:hAnsi="Times New Roman" w:cs="Times New Roman"/>
          <w:sz w:val="24"/>
          <w:szCs w:val="24"/>
          <w:lang w:val="en-IN"/>
        </w:rPr>
        <w:t>• Records of various drug data, i.e., drug data information</w:t>
      </w:r>
    </w:p>
    <w:p w:rsidR="004437C0" w:rsidRPr="004437C0" w:rsidRDefault="004437C0" w:rsidP="004437C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4437C0">
        <w:rPr>
          <w:rFonts w:ascii="Times New Roman" w:hAnsi="Times New Roman" w:cs="Times New Roman"/>
          <w:sz w:val="24"/>
          <w:szCs w:val="24"/>
          <w:lang w:val="en-IN"/>
        </w:rPr>
        <w:t>• Computers are useful for getting the complete drug information which is used to satisfy</w:t>
      </w:r>
    </w:p>
    <w:p w:rsidR="004437C0" w:rsidRPr="004437C0" w:rsidRDefault="004437C0" w:rsidP="004437C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4437C0">
        <w:rPr>
          <w:rFonts w:ascii="Times New Roman" w:hAnsi="Times New Roman" w:cs="Times New Roman"/>
          <w:sz w:val="24"/>
          <w:szCs w:val="24"/>
          <w:lang w:val="en-IN"/>
        </w:rPr>
        <w:t>the queries</w:t>
      </w:r>
    </w:p>
    <w:p w:rsidR="004437C0" w:rsidRPr="004437C0" w:rsidRDefault="004437C0" w:rsidP="004437C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4437C0">
        <w:rPr>
          <w:rFonts w:ascii="Times New Roman" w:hAnsi="Times New Roman" w:cs="Times New Roman"/>
          <w:sz w:val="24"/>
          <w:szCs w:val="24"/>
          <w:lang w:val="en-IN"/>
        </w:rPr>
        <w:t>by patients about toxicology, adverse drug reactions, and drug-drug and drug-food</w:t>
      </w:r>
    </w:p>
    <w:p w:rsidR="004437C0" w:rsidRPr="004437C0" w:rsidRDefault="004437C0" w:rsidP="004437C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4437C0">
        <w:rPr>
          <w:rFonts w:ascii="Times New Roman" w:hAnsi="Times New Roman" w:cs="Times New Roman"/>
          <w:sz w:val="24"/>
          <w:szCs w:val="24"/>
          <w:lang w:val="en-IN"/>
        </w:rPr>
        <w:t>interactions.</w:t>
      </w:r>
    </w:p>
    <w:p w:rsidR="004437C0" w:rsidRPr="004437C0" w:rsidRDefault="004437C0" w:rsidP="004437C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4437C0">
        <w:rPr>
          <w:rFonts w:ascii="Times New Roman" w:hAnsi="Times New Roman" w:cs="Times New Roman"/>
          <w:sz w:val="24"/>
          <w:szCs w:val="24"/>
          <w:lang w:val="en-IN"/>
        </w:rPr>
        <w:t>• Drug Bank Data Base gives complete and detailed description of drug</w:t>
      </w:r>
    </w:p>
    <w:p w:rsidR="004437C0" w:rsidRPr="004437C0" w:rsidRDefault="004437C0" w:rsidP="004437C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4437C0">
        <w:rPr>
          <w:rFonts w:ascii="Times New Roman" w:hAnsi="Times New Roman" w:cs="Times New Roman"/>
          <w:sz w:val="24"/>
          <w:szCs w:val="24"/>
          <w:lang w:val="en-IN"/>
        </w:rPr>
        <w:t>(pharmacological and</w:t>
      </w:r>
    </w:p>
    <w:p w:rsidR="004437C0" w:rsidRPr="004437C0" w:rsidRDefault="004437C0" w:rsidP="004437C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4437C0">
        <w:rPr>
          <w:rFonts w:ascii="Times New Roman" w:hAnsi="Times New Roman" w:cs="Times New Roman"/>
          <w:sz w:val="24"/>
          <w:szCs w:val="24"/>
          <w:lang w:val="en-IN"/>
        </w:rPr>
        <w:t>pharmaceutical action) and also involves bioinformatics and cheminformation.</w:t>
      </w:r>
    </w:p>
    <w:p w:rsidR="004437C0" w:rsidRPr="004437C0" w:rsidRDefault="004437C0" w:rsidP="004437C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4437C0">
        <w:rPr>
          <w:rFonts w:ascii="Times New Roman" w:hAnsi="Times New Roman" w:cs="Times New Roman"/>
          <w:sz w:val="24"/>
          <w:szCs w:val="24"/>
          <w:lang w:val="en-IN"/>
        </w:rPr>
        <w:t>Computer aided design of drugs (CADD)</w:t>
      </w:r>
    </w:p>
    <w:p w:rsidR="004437C0" w:rsidRPr="004437C0" w:rsidRDefault="004437C0" w:rsidP="004437C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4437C0">
        <w:rPr>
          <w:rFonts w:ascii="Times New Roman" w:hAnsi="Times New Roman" w:cs="Times New Roman"/>
          <w:sz w:val="24"/>
          <w:szCs w:val="24"/>
          <w:lang w:val="en-IN"/>
        </w:rPr>
        <w:t>• CADD is referred as a distinct and advanced drug designing process</w:t>
      </w:r>
    </w:p>
    <w:p w:rsidR="004437C0" w:rsidRPr="004437C0" w:rsidRDefault="004437C0" w:rsidP="004437C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4437C0">
        <w:rPr>
          <w:rFonts w:ascii="Times New Roman" w:hAnsi="Times New Roman" w:cs="Times New Roman"/>
          <w:sz w:val="24"/>
          <w:szCs w:val="24"/>
          <w:lang w:val="en-IN"/>
        </w:rPr>
        <w:t>• It is a process of pronouncement of new medications</w:t>
      </w:r>
    </w:p>
    <w:p w:rsidR="004437C0" w:rsidRPr="004437C0" w:rsidRDefault="004437C0" w:rsidP="004437C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4437C0">
        <w:rPr>
          <w:rFonts w:ascii="Times New Roman" w:hAnsi="Times New Roman" w:cs="Times New Roman"/>
          <w:sz w:val="24"/>
          <w:szCs w:val="24"/>
          <w:lang w:val="en-IN"/>
        </w:rPr>
        <w:t>• With a base of the refined graphics software existing or feed data the medicinal</w:t>
      </w:r>
    </w:p>
    <w:p w:rsidR="004437C0" w:rsidRPr="004437C0" w:rsidRDefault="004437C0" w:rsidP="004437C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4437C0">
        <w:rPr>
          <w:rFonts w:ascii="Times New Roman" w:hAnsi="Times New Roman" w:cs="Times New Roman"/>
          <w:sz w:val="24"/>
          <w:szCs w:val="24"/>
          <w:lang w:val="en-IN"/>
        </w:rPr>
        <w:t>chemist have a</w:t>
      </w:r>
    </w:p>
    <w:p w:rsidR="004437C0" w:rsidRPr="004437C0" w:rsidRDefault="004437C0" w:rsidP="004437C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4437C0">
        <w:rPr>
          <w:rFonts w:ascii="Times New Roman" w:hAnsi="Times New Roman" w:cs="Times New Roman"/>
          <w:sz w:val="24"/>
          <w:szCs w:val="24"/>
          <w:lang w:val="en-IN"/>
        </w:rPr>
        <w:t>scope to design the new molecules and improve their efficiency of the action</w:t>
      </w:r>
    </w:p>
    <w:p w:rsidR="004437C0" w:rsidRPr="004437C0" w:rsidRDefault="004437C0" w:rsidP="004437C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4437C0">
        <w:rPr>
          <w:rFonts w:ascii="Times New Roman" w:hAnsi="Times New Roman" w:cs="Times New Roman"/>
          <w:sz w:val="24"/>
          <w:szCs w:val="24"/>
          <w:lang w:val="en-IN"/>
        </w:rPr>
        <w:t>Use of computers in hospital pharmacy</w:t>
      </w:r>
    </w:p>
    <w:p w:rsidR="004437C0" w:rsidRPr="004437C0" w:rsidRDefault="004437C0" w:rsidP="004437C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4437C0">
        <w:rPr>
          <w:rFonts w:ascii="Times New Roman" w:hAnsi="Times New Roman" w:cs="Times New Roman"/>
          <w:sz w:val="24"/>
          <w:szCs w:val="24"/>
          <w:lang w:val="en-IN"/>
        </w:rPr>
        <w:t>• In receiving and allotment of drugs</w:t>
      </w:r>
    </w:p>
    <w:p w:rsidR="004437C0" w:rsidRPr="004437C0" w:rsidRDefault="004437C0" w:rsidP="004437C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4437C0">
        <w:rPr>
          <w:rFonts w:ascii="Times New Roman" w:hAnsi="Times New Roman" w:cs="Times New Roman"/>
          <w:sz w:val="24"/>
          <w:szCs w:val="24"/>
          <w:lang w:val="en-IN"/>
        </w:rPr>
        <w:t>• Storing the details of every individual</w:t>
      </w:r>
    </w:p>
    <w:p w:rsidR="004437C0" w:rsidRPr="004437C0" w:rsidRDefault="004437C0" w:rsidP="004437C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4437C0">
        <w:rPr>
          <w:rFonts w:ascii="Times New Roman" w:hAnsi="Times New Roman" w:cs="Times New Roman"/>
          <w:sz w:val="24"/>
          <w:szCs w:val="24"/>
          <w:lang w:val="en-IN"/>
        </w:rPr>
        <w:t>• Professional supplies</w:t>
      </w:r>
    </w:p>
    <w:p w:rsidR="004437C0" w:rsidRPr="004437C0" w:rsidRDefault="004437C0" w:rsidP="004437C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4437C0">
        <w:rPr>
          <w:rFonts w:ascii="Times New Roman" w:hAnsi="Times New Roman" w:cs="Times New Roman"/>
          <w:sz w:val="24"/>
          <w:szCs w:val="24"/>
          <w:lang w:val="en-IN"/>
        </w:rPr>
        <w:t>• Records of dispensed drugs to inpatient and outpatient</w:t>
      </w:r>
    </w:p>
    <w:p w:rsidR="004437C0" w:rsidRPr="004437C0" w:rsidRDefault="004437C0" w:rsidP="004437C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4437C0">
        <w:rPr>
          <w:rFonts w:ascii="Times New Roman" w:hAnsi="Times New Roman" w:cs="Times New Roman"/>
          <w:sz w:val="24"/>
          <w:szCs w:val="24"/>
          <w:lang w:val="en-IN"/>
        </w:rPr>
        <w:t>• Information of patients records</w:t>
      </w:r>
    </w:p>
    <w:p w:rsidR="004437C0" w:rsidRPr="004437C0" w:rsidRDefault="004437C0" w:rsidP="004437C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4437C0">
        <w:rPr>
          <w:rFonts w:ascii="Times New Roman" w:hAnsi="Times New Roman" w:cs="Times New Roman"/>
          <w:sz w:val="24"/>
          <w:szCs w:val="24"/>
          <w:lang w:val="en-IN"/>
        </w:rPr>
        <w:t>• Patient monitoring (blood pressure, pulse rate, temperature)</w:t>
      </w:r>
    </w:p>
    <w:p w:rsidR="004437C0" w:rsidRPr="004437C0" w:rsidRDefault="004437C0" w:rsidP="004437C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4437C0">
        <w:rPr>
          <w:rFonts w:ascii="Times New Roman" w:hAnsi="Times New Roman" w:cs="Times New Roman"/>
          <w:sz w:val="24"/>
          <w:szCs w:val="24"/>
          <w:lang w:val="en-IN"/>
        </w:rPr>
        <w:t>The other applications include -</w:t>
      </w:r>
    </w:p>
    <w:p w:rsidR="004437C0" w:rsidRPr="004437C0" w:rsidRDefault="004437C0" w:rsidP="004437C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4437C0">
        <w:rPr>
          <w:rFonts w:ascii="Times New Roman" w:hAnsi="Times New Roman" w:cs="Times New Roman"/>
          <w:sz w:val="24"/>
          <w:szCs w:val="24"/>
          <w:lang w:val="en-IN"/>
        </w:rPr>
        <w:t>Data storage and retrieval</w:t>
      </w:r>
    </w:p>
    <w:p w:rsidR="004437C0" w:rsidRPr="004437C0" w:rsidRDefault="004437C0" w:rsidP="004437C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4437C0">
        <w:rPr>
          <w:rFonts w:ascii="Times New Roman" w:hAnsi="Times New Roman" w:cs="Times New Roman"/>
          <w:sz w:val="24"/>
          <w:szCs w:val="24"/>
          <w:lang w:val="en-IN"/>
        </w:rPr>
        <w:t>Information system in pharmaceutical</w:t>
      </w:r>
    </w:p>
    <w:p w:rsidR="004437C0" w:rsidRPr="004437C0" w:rsidRDefault="004437C0" w:rsidP="004437C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4437C0">
        <w:rPr>
          <w:rFonts w:ascii="Times New Roman" w:hAnsi="Times New Roman" w:cs="Times New Roman"/>
          <w:sz w:val="24"/>
          <w:szCs w:val="24"/>
          <w:lang w:val="en-IN"/>
        </w:rPr>
        <w:t>industry Pharmacoinformatics</w:t>
      </w:r>
    </w:p>
    <w:p w:rsidR="004437C0" w:rsidRPr="004437C0" w:rsidRDefault="004437C0" w:rsidP="004437C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4437C0">
        <w:rPr>
          <w:rFonts w:ascii="Times New Roman" w:hAnsi="Times New Roman" w:cs="Times New Roman"/>
          <w:sz w:val="24"/>
          <w:szCs w:val="24"/>
          <w:lang w:val="en-IN"/>
        </w:rPr>
        <w:t>Diagnostic</w:t>
      </w:r>
    </w:p>
    <w:p w:rsidR="004437C0" w:rsidRPr="004437C0" w:rsidRDefault="004437C0" w:rsidP="004437C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4437C0">
        <w:rPr>
          <w:rFonts w:ascii="Times New Roman" w:hAnsi="Times New Roman" w:cs="Times New Roman"/>
          <w:sz w:val="24"/>
          <w:szCs w:val="24"/>
          <w:lang w:val="en-IN"/>
        </w:rPr>
        <w:t>laboratories</w:t>
      </w:r>
    </w:p>
    <w:p w:rsidR="004437C0" w:rsidRPr="004437C0" w:rsidRDefault="004437C0" w:rsidP="004437C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4437C0">
        <w:rPr>
          <w:rFonts w:ascii="Times New Roman" w:hAnsi="Times New Roman" w:cs="Times New Roman"/>
          <w:sz w:val="24"/>
          <w:szCs w:val="24"/>
          <w:lang w:val="en-IN"/>
        </w:rPr>
        <w:t>Computer aided</w:t>
      </w:r>
    </w:p>
    <w:p w:rsidR="004437C0" w:rsidRPr="004437C0" w:rsidRDefault="004437C0" w:rsidP="004437C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4437C0">
        <w:rPr>
          <w:rFonts w:ascii="Times New Roman" w:hAnsi="Times New Roman" w:cs="Times New Roman"/>
          <w:sz w:val="24"/>
          <w:szCs w:val="24"/>
          <w:lang w:val="en-IN"/>
        </w:rPr>
        <w:t>learning Clinical</w:t>
      </w:r>
    </w:p>
    <w:p w:rsidR="004437C0" w:rsidRPr="004437C0" w:rsidRDefault="004437C0" w:rsidP="004437C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4437C0">
        <w:rPr>
          <w:rFonts w:ascii="Times New Roman" w:hAnsi="Times New Roman" w:cs="Times New Roman"/>
          <w:sz w:val="24"/>
          <w:szCs w:val="24"/>
          <w:lang w:val="en-IN"/>
        </w:rPr>
        <w:t>trial management</w:t>
      </w:r>
    </w:p>
    <w:p w:rsidR="004437C0" w:rsidRPr="004437C0" w:rsidRDefault="004437C0" w:rsidP="004437C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4437C0">
        <w:rPr>
          <w:rFonts w:ascii="Times New Roman" w:hAnsi="Times New Roman" w:cs="Times New Roman"/>
          <w:sz w:val="24"/>
          <w:szCs w:val="24"/>
          <w:lang w:val="en-IN"/>
        </w:rPr>
        <w:t>Computers in pharmaceutical formulations</w:t>
      </w:r>
    </w:p>
    <w:p w:rsidR="004437C0" w:rsidRPr="004437C0" w:rsidRDefault="004437C0" w:rsidP="004437C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4437C0">
        <w:rPr>
          <w:rFonts w:ascii="Times New Roman" w:hAnsi="Times New Roman" w:cs="Times New Roman"/>
          <w:sz w:val="24"/>
          <w:szCs w:val="24"/>
          <w:lang w:val="en-IN"/>
        </w:rPr>
        <w:t>Computers in toxicology and risk</w:t>
      </w:r>
    </w:p>
    <w:p w:rsidR="004437C0" w:rsidRPr="004437C0" w:rsidRDefault="004437C0" w:rsidP="004437C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4437C0">
        <w:rPr>
          <w:rFonts w:ascii="Times New Roman" w:hAnsi="Times New Roman" w:cs="Times New Roman"/>
          <w:sz w:val="24"/>
          <w:szCs w:val="24"/>
          <w:lang w:val="en-IN"/>
        </w:rPr>
        <w:t>assessment Computational modeling of</w:t>
      </w:r>
    </w:p>
    <w:p w:rsidR="004437C0" w:rsidRPr="004437C0" w:rsidRDefault="004437C0" w:rsidP="004437C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4437C0">
        <w:rPr>
          <w:rFonts w:ascii="Times New Roman" w:hAnsi="Times New Roman" w:cs="Times New Roman"/>
          <w:sz w:val="24"/>
          <w:szCs w:val="24"/>
          <w:lang w:val="en-IN"/>
        </w:rPr>
        <w:t>drug disposition</w:t>
      </w:r>
    </w:p>
    <w:p w:rsidR="004437C0" w:rsidRPr="004437C0" w:rsidRDefault="004437C0" w:rsidP="004437C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4437C0">
        <w:rPr>
          <w:rFonts w:ascii="Times New Roman" w:hAnsi="Times New Roman" w:cs="Times New Roman"/>
          <w:sz w:val="24"/>
          <w:szCs w:val="24"/>
          <w:lang w:val="en-IN"/>
        </w:rPr>
        <w:t>Discuss the phases in drug design and development</w:t>
      </w:r>
    </w:p>
    <w:p w:rsidR="004437C0" w:rsidRPr="004437C0" w:rsidRDefault="004437C0" w:rsidP="004437C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4437C0">
        <w:rPr>
          <w:rFonts w:ascii="Times New Roman" w:hAnsi="Times New Roman" w:cs="Times New Roman"/>
          <w:sz w:val="24"/>
          <w:szCs w:val="24"/>
          <w:lang w:val="en-IN"/>
        </w:rPr>
        <w:t>Any drug development process must proceed through several stages in order to produce</w:t>
      </w:r>
    </w:p>
    <w:p w:rsidR="004437C0" w:rsidRPr="004437C0" w:rsidRDefault="004437C0" w:rsidP="004437C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4437C0">
        <w:rPr>
          <w:rFonts w:ascii="Times New Roman" w:hAnsi="Times New Roman" w:cs="Times New Roman"/>
          <w:sz w:val="24"/>
          <w:szCs w:val="24"/>
          <w:lang w:val="en-IN"/>
        </w:rPr>
        <w:lastRenderedPageBreak/>
        <w:t>a product that is safe, efficacious, and has passed all regulatory requirements.</w:t>
      </w:r>
    </w:p>
    <w:p w:rsidR="004437C0" w:rsidRPr="004437C0" w:rsidRDefault="004437C0" w:rsidP="004437C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4437C0">
        <w:rPr>
          <w:rFonts w:ascii="Times New Roman" w:hAnsi="Times New Roman" w:cs="Times New Roman"/>
          <w:sz w:val="24"/>
          <w:szCs w:val="24"/>
          <w:lang w:val="en-IN"/>
        </w:rPr>
        <w:t>Detailed Stages of Drug Development</w:t>
      </w:r>
    </w:p>
    <w:p w:rsidR="004437C0" w:rsidRPr="004437C0" w:rsidRDefault="004437C0" w:rsidP="004437C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4437C0">
        <w:rPr>
          <w:rFonts w:ascii="Times New Roman" w:hAnsi="Times New Roman" w:cs="Times New Roman"/>
          <w:sz w:val="24"/>
          <w:szCs w:val="24"/>
          <w:lang w:val="en-IN"/>
        </w:rPr>
        <w:t>1. Discovery</w:t>
      </w:r>
    </w:p>
    <w:p w:rsidR="004437C0" w:rsidRPr="004437C0" w:rsidRDefault="004437C0" w:rsidP="004437C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4437C0">
        <w:rPr>
          <w:rFonts w:ascii="Times New Roman" w:hAnsi="Times New Roman" w:cs="Times New Roman"/>
          <w:sz w:val="24"/>
          <w:szCs w:val="24"/>
          <w:lang w:val="en-IN"/>
        </w:rPr>
        <w:t>2. Product Characterization</w:t>
      </w:r>
    </w:p>
    <w:p w:rsidR="004437C0" w:rsidRPr="004437C0" w:rsidRDefault="004437C0" w:rsidP="004437C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4437C0">
        <w:rPr>
          <w:rFonts w:ascii="Times New Roman" w:hAnsi="Times New Roman" w:cs="Times New Roman"/>
          <w:sz w:val="24"/>
          <w:szCs w:val="24"/>
          <w:lang w:val="en-IN"/>
        </w:rPr>
        <w:t>3. Formulation, Delivery, Packaging Development</w:t>
      </w:r>
    </w:p>
    <w:p w:rsidR="004437C0" w:rsidRPr="004437C0" w:rsidRDefault="004437C0" w:rsidP="004437C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4437C0">
        <w:rPr>
          <w:rFonts w:ascii="Times New Roman" w:hAnsi="Times New Roman" w:cs="Times New Roman"/>
          <w:sz w:val="24"/>
          <w:szCs w:val="24"/>
          <w:lang w:val="en-IN"/>
        </w:rPr>
        <w:t>4. Pharmacokinetics And Drug Disposition</w:t>
      </w:r>
    </w:p>
    <w:p w:rsidR="004437C0" w:rsidRPr="004437C0" w:rsidRDefault="004437C0" w:rsidP="004437C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4437C0">
        <w:rPr>
          <w:rFonts w:ascii="Times New Roman" w:hAnsi="Times New Roman" w:cs="Times New Roman"/>
          <w:sz w:val="24"/>
          <w:szCs w:val="24"/>
          <w:lang w:val="en-IN"/>
        </w:rPr>
        <w:t>5. Preclinical Toxicology Testing And IND Application</w:t>
      </w:r>
    </w:p>
    <w:p w:rsidR="004437C0" w:rsidRPr="004437C0" w:rsidRDefault="004437C0" w:rsidP="004437C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4437C0">
        <w:rPr>
          <w:rFonts w:ascii="Times New Roman" w:hAnsi="Times New Roman" w:cs="Times New Roman"/>
          <w:sz w:val="24"/>
          <w:szCs w:val="24"/>
          <w:lang w:val="en-IN"/>
        </w:rPr>
        <w:t>6. Bioanalytical Testing</w:t>
      </w:r>
    </w:p>
    <w:p w:rsidR="004437C0" w:rsidRPr="004437C0" w:rsidRDefault="004437C0" w:rsidP="004437C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4437C0">
        <w:rPr>
          <w:rFonts w:ascii="Times New Roman" w:hAnsi="Times New Roman" w:cs="Times New Roman"/>
          <w:sz w:val="24"/>
          <w:szCs w:val="24"/>
          <w:lang w:val="en-IN"/>
        </w:rPr>
        <w:t>7. Clinical Trials</w:t>
      </w:r>
    </w:p>
    <w:p w:rsidR="004437C0" w:rsidRPr="004437C0" w:rsidRDefault="004437C0" w:rsidP="004437C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4437C0">
        <w:rPr>
          <w:rFonts w:ascii="Times New Roman" w:hAnsi="Times New Roman" w:cs="Times New Roman"/>
          <w:sz w:val="24"/>
          <w:szCs w:val="24"/>
          <w:lang w:val="en-IN"/>
        </w:rPr>
        <w:t>Discovery</w:t>
      </w:r>
    </w:p>
    <w:p w:rsidR="004437C0" w:rsidRPr="004437C0" w:rsidRDefault="004437C0" w:rsidP="004437C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4437C0">
        <w:rPr>
          <w:rFonts w:ascii="Times New Roman" w:hAnsi="Times New Roman" w:cs="Times New Roman"/>
          <w:sz w:val="24"/>
          <w:szCs w:val="24"/>
          <w:lang w:val="en-IN"/>
        </w:rPr>
        <w:t>Discovery often begins with target identification – choosing a biochemical</w:t>
      </w:r>
    </w:p>
    <w:p w:rsidR="004437C0" w:rsidRPr="004437C0" w:rsidRDefault="004437C0" w:rsidP="004437C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4437C0">
        <w:rPr>
          <w:rFonts w:ascii="Times New Roman" w:hAnsi="Times New Roman" w:cs="Times New Roman"/>
          <w:sz w:val="24"/>
          <w:szCs w:val="24"/>
          <w:lang w:val="en-IN"/>
        </w:rPr>
        <w:t>mechanism involved in a disease condition. Drug candidates, discovered in academic</w:t>
      </w:r>
    </w:p>
    <w:p w:rsidR="004437C0" w:rsidRPr="004437C0" w:rsidRDefault="004437C0" w:rsidP="004437C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4437C0">
        <w:rPr>
          <w:rFonts w:ascii="Times New Roman" w:hAnsi="Times New Roman" w:cs="Times New Roman"/>
          <w:sz w:val="24"/>
          <w:szCs w:val="24"/>
          <w:lang w:val="en-IN"/>
        </w:rPr>
        <w:t>and pharmaceutical/biotech research labs, are tested for their interaction with the drug</w:t>
      </w:r>
    </w:p>
    <w:p w:rsidR="004437C0" w:rsidRPr="004437C0" w:rsidRDefault="004437C0" w:rsidP="004437C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4437C0">
        <w:rPr>
          <w:rFonts w:ascii="Times New Roman" w:hAnsi="Times New Roman" w:cs="Times New Roman"/>
          <w:sz w:val="24"/>
          <w:szCs w:val="24"/>
          <w:lang w:val="en-IN"/>
        </w:rPr>
        <w:t>target. Up to 5,000 to 10,000 molecules for each potential drug candidate are</w:t>
      </w:r>
    </w:p>
    <w:p w:rsidR="004437C0" w:rsidRPr="004437C0" w:rsidRDefault="004437C0" w:rsidP="004437C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4437C0">
        <w:rPr>
          <w:rFonts w:ascii="Times New Roman" w:hAnsi="Times New Roman" w:cs="Times New Roman"/>
          <w:sz w:val="24"/>
          <w:szCs w:val="24"/>
          <w:lang w:val="en-IN"/>
        </w:rPr>
        <w:t>subjected to a rigorous screening process which can include functional genomics</w:t>
      </w:r>
    </w:p>
    <w:p w:rsidR="004437C0" w:rsidRPr="004437C0" w:rsidRDefault="004437C0" w:rsidP="004437C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4437C0">
        <w:rPr>
          <w:rFonts w:ascii="Times New Roman" w:hAnsi="Times New Roman" w:cs="Times New Roman"/>
          <w:sz w:val="24"/>
          <w:szCs w:val="24"/>
          <w:lang w:val="en-IN"/>
        </w:rPr>
        <w:t>and/or proteomics as well as other screening methods. Once scientists confirm</w:t>
      </w:r>
    </w:p>
    <w:p w:rsidR="004437C0" w:rsidRPr="004437C0" w:rsidRDefault="004437C0" w:rsidP="004437C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4437C0">
        <w:rPr>
          <w:rFonts w:ascii="Times New Roman" w:hAnsi="Times New Roman" w:cs="Times New Roman"/>
          <w:sz w:val="24"/>
          <w:szCs w:val="24"/>
          <w:lang w:val="en-IN"/>
        </w:rPr>
        <w:t>interaction with the drug target, they typically validate that target by checking for</w:t>
      </w:r>
    </w:p>
    <w:p w:rsidR="004437C0" w:rsidRPr="004437C0" w:rsidRDefault="004437C0" w:rsidP="004437C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4437C0">
        <w:rPr>
          <w:rFonts w:ascii="Times New Roman" w:hAnsi="Times New Roman" w:cs="Times New Roman"/>
          <w:sz w:val="24"/>
          <w:szCs w:val="24"/>
          <w:lang w:val="en-IN"/>
        </w:rPr>
        <w:t>activity versus the disease condition for which the drug is being developed. After</w:t>
      </w:r>
    </w:p>
    <w:p w:rsidR="004437C0" w:rsidRPr="004437C0" w:rsidRDefault="004437C0" w:rsidP="004437C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4437C0">
        <w:rPr>
          <w:rFonts w:ascii="Times New Roman" w:hAnsi="Times New Roman" w:cs="Times New Roman"/>
          <w:sz w:val="24"/>
          <w:szCs w:val="24"/>
          <w:lang w:val="en-IN"/>
        </w:rPr>
        <w:t>careful review, one or more lead compounds are chosen.</w:t>
      </w:r>
    </w:p>
    <w:p w:rsidR="004437C0" w:rsidRPr="004437C0" w:rsidRDefault="004437C0" w:rsidP="004437C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4437C0">
        <w:rPr>
          <w:rFonts w:ascii="Times New Roman" w:hAnsi="Times New Roman" w:cs="Times New Roman"/>
          <w:sz w:val="24"/>
          <w:szCs w:val="24"/>
          <w:lang w:val="en-IN"/>
        </w:rPr>
        <w:t>Product Characterization</w:t>
      </w:r>
    </w:p>
    <w:p w:rsidR="004437C0" w:rsidRPr="004437C0" w:rsidRDefault="004437C0" w:rsidP="004437C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4437C0">
        <w:rPr>
          <w:rFonts w:ascii="Times New Roman" w:hAnsi="Times New Roman" w:cs="Times New Roman"/>
          <w:sz w:val="24"/>
          <w:szCs w:val="24"/>
          <w:lang w:val="en-IN"/>
        </w:rPr>
        <w:t>When the candidate molecule shows promise as a therapeutic, it must be characterized—</w:t>
      </w:r>
    </w:p>
    <w:p w:rsidR="004437C0" w:rsidRPr="004437C0" w:rsidRDefault="004437C0" w:rsidP="004437C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4437C0">
        <w:rPr>
          <w:rFonts w:ascii="Times New Roman" w:hAnsi="Times New Roman" w:cs="Times New Roman"/>
          <w:sz w:val="24"/>
          <w:szCs w:val="24"/>
          <w:lang w:val="en-IN"/>
        </w:rPr>
        <w:t>the molecule’s size, shape, strengths and weaknesses, preferred conditions for</w:t>
      </w:r>
    </w:p>
    <w:p w:rsidR="004437C0" w:rsidRPr="004437C0" w:rsidRDefault="004437C0" w:rsidP="004437C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4437C0">
        <w:rPr>
          <w:rFonts w:ascii="Times New Roman" w:hAnsi="Times New Roman" w:cs="Times New Roman"/>
          <w:sz w:val="24"/>
          <w:szCs w:val="24"/>
          <w:lang w:val="en-IN"/>
        </w:rPr>
        <w:t>maintaining function, toxicity, bioactivity, and bioavailability must be determined.</w:t>
      </w:r>
    </w:p>
    <w:p w:rsidR="004437C0" w:rsidRPr="004437C0" w:rsidRDefault="004437C0" w:rsidP="004437C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4437C0">
        <w:rPr>
          <w:rFonts w:ascii="Times New Roman" w:hAnsi="Times New Roman" w:cs="Times New Roman"/>
          <w:sz w:val="24"/>
          <w:szCs w:val="24"/>
          <w:lang w:val="en-IN"/>
        </w:rPr>
        <w:t>Characterization studies will</w:t>
      </w:r>
    </w:p>
    <w:p w:rsidR="004437C0" w:rsidRPr="004437C0" w:rsidRDefault="004437C0" w:rsidP="004437C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4437C0">
        <w:rPr>
          <w:rFonts w:ascii="Times New Roman" w:hAnsi="Times New Roman" w:cs="Times New Roman"/>
          <w:sz w:val="24"/>
          <w:szCs w:val="24"/>
          <w:lang w:val="en-IN"/>
        </w:rPr>
        <w:t>undergo analytical method development and validation. Early stage pharmacology</w:t>
      </w:r>
    </w:p>
    <w:p w:rsidR="004437C0" w:rsidRPr="004437C0" w:rsidRDefault="004437C0" w:rsidP="004437C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4437C0">
        <w:rPr>
          <w:rFonts w:ascii="Times New Roman" w:hAnsi="Times New Roman" w:cs="Times New Roman"/>
          <w:sz w:val="24"/>
          <w:szCs w:val="24"/>
          <w:lang w:val="en-IN"/>
        </w:rPr>
        <w:t>studies help to characterize the underlying mechanism of action of the compound.</w:t>
      </w:r>
    </w:p>
    <w:p w:rsidR="004437C0" w:rsidRPr="004437C0" w:rsidRDefault="004437C0" w:rsidP="004437C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4437C0">
        <w:rPr>
          <w:rFonts w:ascii="Times New Roman" w:hAnsi="Times New Roman" w:cs="Times New Roman"/>
          <w:sz w:val="24"/>
          <w:szCs w:val="24"/>
          <w:lang w:val="en-IN"/>
        </w:rPr>
        <w:t>Formulation, Delivery, Packaging Development</w:t>
      </w:r>
    </w:p>
    <w:p w:rsidR="004437C0" w:rsidRPr="004437C0" w:rsidRDefault="004437C0" w:rsidP="004437C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4437C0">
        <w:rPr>
          <w:rFonts w:ascii="Times New Roman" w:hAnsi="Times New Roman" w:cs="Times New Roman"/>
          <w:sz w:val="24"/>
          <w:szCs w:val="24"/>
          <w:lang w:val="en-IN"/>
        </w:rPr>
        <w:t>Drug developers must devise a formulation that ensures the proper drug delivery</w:t>
      </w:r>
    </w:p>
    <w:p w:rsidR="004437C0" w:rsidRPr="004437C0" w:rsidRDefault="004437C0" w:rsidP="004437C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4437C0">
        <w:rPr>
          <w:rFonts w:ascii="Times New Roman" w:hAnsi="Times New Roman" w:cs="Times New Roman"/>
          <w:sz w:val="24"/>
          <w:szCs w:val="24"/>
          <w:lang w:val="en-IN"/>
        </w:rPr>
        <w:t>parameters. It is critical to begin looking ahead to clinical trials at this phase of the</w:t>
      </w:r>
    </w:p>
    <w:p w:rsidR="004437C0" w:rsidRPr="004437C0" w:rsidRDefault="004437C0" w:rsidP="004437C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4437C0">
        <w:rPr>
          <w:rFonts w:ascii="Times New Roman" w:hAnsi="Times New Roman" w:cs="Times New Roman"/>
          <w:sz w:val="24"/>
          <w:szCs w:val="24"/>
          <w:lang w:val="en-IN"/>
        </w:rPr>
        <w:t>drug development process. Drug formulation and delivery may be refined continuously</w:t>
      </w:r>
    </w:p>
    <w:p w:rsidR="004437C0" w:rsidRPr="004437C0" w:rsidRDefault="004437C0" w:rsidP="004437C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4437C0">
        <w:rPr>
          <w:rFonts w:ascii="Times New Roman" w:hAnsi="Times New Roman" w:cs="Times New Roman"/>
          <w:sz w:val="24"/>
          <w:szCs w:val="24"/>
          <w:lang w:val="en-IN"/>
        </w:rPr>
        <w:t>until, and even after, the drug’s final approval. Scientists determine the drug’s</w:t>
      </w:r>
    </w:p>
    <w:p w:rsidR="004437C0" w:rsidRPr="004437C0" w:rsidRDefault="004437C0" w:rsidP="004437C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4437C0">
        <w:rPr>
          <w:rFonts w:ascii="Times New Roman" w:hAnsi="Times New Roman" w:cs="Times New Roman"/>
          <w:sz w:val="24"/>
          <w:szCs w:val="24"/>
          <w:lang w:val="en-IN"/>
        </w:rPr>
        <w:t>stability—in the formulation itself, and for all the parameters involved with storage and</w:t>
      </w:r>
    </w:p>
    <w:p w:rsidR="004437C0" w:rsidRPr="004437C0" w:rsidRDefault="004437C0" w:rsidP="004437C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4437C0">
        <w:rPr>
          <w:rFonts w:ascii="Times New Roman" w:hAnsi="Times New Roman" w:cs="Times New Roman"/>
          <w:sz w:val="24"/>
          <w:szCs w:val="24"/>
          <w:lang w:val="en-IN"/>
        </w:rPr>
        <w:t>shipment, such as heat, light, and time. The formulation must remain potent and sterile;</w:t>
      </w:r>
    </w:p>
    <w:p w:rsidR="004437C0" w:rsidRPr="004437C0" w:rsidRDefault="004437C0" w:rsidP="004437C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4437C0">
        <w:rPr>
          <w:rFonts w:ascii="Times New Roman" w:hAnsi="Times New Roman" w:cs="Times New Roman"/>
          <w:sz w:val="24"/>
          <w:szCs w:val="24"/>
          <w:lang w:val="en-IN"/>
        </w:rPr>
        <w:t>and it must also remain safe (nontoxic). It may also be necessary to</w:t>
      </w:r>
    </w:p>
    <w:p w:rsidR="004437C0" w:rsidRPr="004437C0" w:rsidRDefault="004437C0" w:rsidP="004437C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4437C0">
        <w:rPr>
          <w:rFonts w:ascii="Times New Roman" w:hAnsi="Times New Roman" w:cs="Times New Roman"/>
          <w:sz w:val="24"/>
          <w:szCs w:val="24"/>
          <w:lang w:val="en-IN"/>
        </w:rPr>
        <w:t>perform leachables and extractables studies on containers or packaging.</w:t>
      </w:r>
    </w:p>
    <w:p w:rsidR="004437C0" w:rsidRPr="004437C0" w:rsidRDefault="004437C0" w:rsidP="004437C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4437C0">
        <w:rPr>
          <w:rFonts w:ascii="Times New Roman" w:hAnsi="Times New Roman" w:cs="Times New Roman"/>
          <w:sz w:val="24"/>
          <w:szCs w:val="24"/>
          <w:lang w:val="en-IN"/>
        </w:rPr>
        <w:t>Classification of Information Sources</w:t>
      </w:r>
    </w:p>
    <w:p w:rsidR="004437C0" w:rsidRPr="004437C0" w:rsidRDefault="004437C0" w:rsidP="004437C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4437C0">
        <w:rPr>
          <w:rFonts w:ascii="Times New Roman" w:hAnsi="Times New Roman" w:cs="Times New Roman"/>
          <w:sz w:val="24"/>
          <w:szCs w:val="24"/>
          <w:lang w:val="en-IN"/>
        </w:rPr>
        <w:t>Pharmacokinetics And Drug Disposition</w:t>
      </w:r>
    </w:p>
    <w:p w:rsidR="004437C0" w:rsidRPr="004437C0" w:rsidRDefault="004437C0" w:rsidP="004437C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4437C0">
        <w:rPr>
          <w:rFonts w:ascii="Times New Roman" w:hAnsi="Times New Roman" w:cs="Times New Roman"/>
          <w:sz w:val="24"/>
          <w:szCs w:val="24"/>
          <w:lang w:val="en-IN"/>
        </w:rPr>
        <w:t>Pharmacokinetic (PK) and ADME (Absorption/Distribution/Metabolism/Excretion)</w:t>
      </w:r>
    </w:p>
    <w:p w:rsidR="004437C0" w:rsidRPr="004437C0" w:rsidRDefault="004437C0" w:rsidP="004437C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4437C0">
        <w:rPr>
          <w:rFonts w:ascii="Times New Roman" w:hAnsi="Times New Roman" w:cs="Times New Roman"/>
          <w:sz w:val="24"/>
          <w:szCs w:val="24"/>
          <w:lang w:val="en-IN"/>
        </w:rPr>
        <w:t>studies provide useful feedback for formulation scientists. PK studies yield parameters</w:t>
      </w:r>
    </w:p>
    <w:p w:rsidR="004437C0" w:rsidRPr="004437C0" w:rsidRDefault="004437C0" w:rsidP="004437C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4437C0">
        <w:rPr>
          <w:rFonts w:ascii="Times New Roman" w:hAnsi="Times New Roman" w:cs="Times New Roman"/>
          <w:sz w:val="24"/>
          <w:szCs w:val="24"/>
          <w:lang w:val="en-IN"/>
        </w:rPr>
        <w:t>such as AUC (area under the curve), Cmax (maximum concentration of the drug in</w:t>
      </w:r>
    </w:p>
    <w:p w:rsidR="004437C0" w:rsidRPr="004437C0" w:rsidRDefault="004437C0" w:rsidP="004437C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4437C0">
        <w:rPr>
          <w:rFonts w:ascii="Times New Roman" w:hAnsi="Times New Roman" w:cs="Times New Roman"/>
          <w:sz w:val="24"/>
          <w:szCs w:val="24"/>
          <w:lang w:val="en-IN"/>
        </w:rPr>
        <w:t>blood), and Tmax (time at which Cmax is reached). Later on, this data from animal PK</w:t>
      </w:r>
    </w:p>
    <w:p w:rsidR="004437C0" w:rsidRPr="004437C0" w:rsidRDefault="004437C0" w:rsidP="004437C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4437C0">
        <w:rPr>
          <w:rFonts w:ascii="Times New Roman" w:hAnsi="Times New Roman" w:cs="Times New Roman"/>
          <w:sz w:val="24"/>
          <w:szCs w:val="24"/>
          <w:lang w:val="en-IN"/>
        </w:rPr>
        <w:t>studies is compared to data from early stage clinical trials to check the predictive</w:t>
      </w:r>
    </w:p>
    <w:p w:rsidR="004437C0" w:rsidRPr="004437C0" w:rsidRDefault="004437C0" w:rsidP="004437C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4437C0">
        <w:rPr>
          <w:rFonts w:ascii="Times New Roman" w:hAnsi="Times New Roman" w:cs="Times New Roman"/>
          <w:sz w:val="24"/>
          <w:szCs w:val="24"/>
          <w:lang w:val="en-IN"/>
        </w:rPr>
        <w:t>power of animal models.</w:t>
      </w:r>
    </w:p>
    <w:p w:rsidR="004437C0" w:rsidRPr="004437C0" w:rsidRDefault="004437C0" w:rsidP="004437C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4437C0">
        <w:rPr>
          <w:rFonts w:ascii="Times New Roman" w:hAnsi="Times New Roman" w:cs="Times New Roman"/>
          <w:sz w:val="24"/>
          <w:szCs w:val="24"/>
          <w:lang w:val="en-IN"/>
        </w:rPr>
        <w:t>Preclinical Toxicology Testing and IND Application</w:t>
      </w:r>
    </w:p>
    <w:p w:rsidR="004437C0" w:rsidRPr="004437C0" w:rsidRDefault="004437C0" w:rsidP="004437C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4437C0">
        <w:rPr>
          <w:rFonts w:ascii="Times New Roman" w:hAnsi="Times New Roman" w:cs="Times New Roman"/>
          <w:sz w:val="24"/>
          <w:szCs w:val="24"/>
          <w:lang w:val="en-IN"/>
        </w:rPr>
        <w:t>Preclinical testing analyzes the bioactivity, safety, and efficacy of the formulated drug</w:t>
      </w:r>
    </w:p>
    <w:p w:rsidR="004437C0" w:rsidRPr="004437C0" w:rsidRDefault="004437C0" w:rsidP="004437C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4437C0">
        <w:rPr>
          <w:rFonts w:ascii="Times New Roman" w:hAnsi="Times New Roman" w:cs="Times New Roman"/>
          <w:sz w:val="24"/>
          <w:szCs w:val="24"/>
          <w:lang w:val="en-IN"/>
        </w:rPr>
        <w:lastRenderedPageBreak/>
        <w:t>product. This testing is critical to a drug’s eventual success and, as such, is scrutinized</w:t>
      </w:r>
    </w:p>
    <w:p w:rsidR="004437C0" w:rsidRPr="004437C0" w:rsidRDefault="004437C0" w:rsidP="004437C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4437C0">
        <w:rPr>
          <w:rFonts w:ascii="Times New Roman" w:hAnsi="Times New Roman" w:cs="Times New Roman"/>
          <w:sz w:val="24"/>
          <w:szCs w:val="24"/>
          <w:lang w:val="en-IN"/>
        </w:rPr>
        <w:t>by many regulatory entities. During the preclinical stage of the development process,</w:t>
      </w:r>
    </w:p>
    <w:p w:rsidR="004437C0" w:rsidRPr="004437C0" w:rsidRDefault="004437C0" w:rsidP="004437C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4437C0">
        <w:rPr>
          <w:rFonts w:ascii="Times New Roman" w:hAnsi="Times New Roman" w:cs="Times New Roman"/>
          <w:sz w:val="24"/>
          <w:szCs w:val="24"/>
          <w:lang w:val="en-IN"/>
        </w:rPr>
        <w:t>plans for clinical trials and an Investigative New Drug (IND) application are prepared.</w:t>
      </w:r>
    </w:p>
    <w:p w:rsidR="004437C0" w:rsidRPr="004437C0" w:rsidRDefault="004437C0" w:rsidP="004437C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4437C0">
        <w:rPr>
          <w:rFonts w:ascii="Times New Roman" w:hAnsi="Times New Roman" w:cs="Times New Roman"/>
          <w:sz w:val="24"/>
          <w:szCs w:val="24"/>
          <w:lang w:val="en-IN"/>
        </w:rPr>
        <w:t>Studies taking place during the preclinical stage should be designed to support the</w:t>
      </w:r>
    </w:p>
    <w:p w:rsidR="004437C0" w:rsidRPr="004437C0" w:rsidRDefault="004437C0" w:rsidP="004437C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4437C0">
        <w:rPr>
          <w:rFonts w:ascii="Times New Roman" w:hAnsi="Times New Roman" w:cs="Times New Roman"/>
          <w:sz w:val="24"/>
          <w:szCs w:val="24"/>
          <w:lang w:val="en-IN"/>
        </w:rPr>
        <w:t>clinical studies that will follow.</w:t>
      </w:r>
    </w:p>
    <w:p w:rsidR="004437C0" w:rsidRPr="004437C0" w:rsidRDefault="004437C0" w:rsidP="004437C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4437C0">
        <w:rPr>
          <w:rFonts w:ascii="Times New Roman" w:hAnsi="Times New Roman" w:cs="Times New Roman"/>
          <w:sz w:val="24"/>
          <w:szCs w:val="24"/>
          <w:lang w:val="en-IN"/>
        </w:rPr>
        <w:t>Bioanalytical Testing</w:t>
      </w:r>
    </w:p>
    <w:p w:rsidR="004437C0" w:rsidRPr="004437C0" w:rsidRDefault="004437C0" w:rsidP="004437C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4437C0">
        <w:rPr>
          <w:rFonts w:ascii="Times New Roman" w:hAnsi="Times New Roman" w:cs="Times New Roman"/>
          <w:sz w:val="24"/>
          <w:szCs w:val="24"/>
          <w:lang w:val="en-IN"/>
        </w:rPr>
        <w:t>Bioanalytical laboratory work and bioanalytical method development supports most of</w:t>
      </w:r>
    </w:p>
    <w:p w:rsidR="004437C0" w:rsidRPr="004437C0" w:rsidRDefault="004437C0" w:rsidP="004437C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4437C0">
        <w:rPr>
          <w:rFonts w:ascii="Times New Roman" w:hAnsi="Times New Roman" w:cs="Times New Roman"/>
          <w:sz w:val="24"/>
          <w:szCs w:val="24"/>
          <w:lang w:val="en-IN"/>
        </w:rPr>
        <w:t>the other activities in the drug development process. The bioanalytical work is key to</w:t>
      </w:r>
    </w:p>
    <w:p w:rsidR="004437C0" w:rsidRPr="004437C0" w:rsidRDefault="004437C0" w:rsidP="004437C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4437C0">
        <w:rPr>
          <w:rFonts w:ascii="Times New Roman" w:hAnsi="Times New Roman" w:cs="Times New Roman"/>
          <w:sz w:val="24"/>
          <w:szCs w:val="24"/>
          <w:lang w:val="en-IN"/>
        </w:rPr>
        <w:t>proper characterization of the molecule, assay development, developing optimal</w:t>
      </w:r>
    </w:p>
    <w:p w:rsidR="004437C0" w:rsidRPr="004437C0" w:rsidRDefault="004437C0" w:rsidP="004437C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4437C0">
        <w:rPr>
          <w:rFonts w:ascii="Times New Roman" w:hAnsi="Times New Roman" w:cs="Times New Roman"/>
          <w:sz w:val="24"/>
          <w:szCs w:val="24"/>
          <w:lang w:val="en-IN"/>
        </w:rPr>
        <w:t>methods for cell culture or fermentation, determining process yields, and providing</w:t>
      </w:r>
    </w:p>
    <w:p w:rsidR="004437C0" w:rsidRPr="004437C0" w:rsidRDefault="004437C0" w:rsidP="004437C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4437C0">
        <w:rPr>
          <w:rFonts w:ascii="Times New Roman" w:hAnsi="Times New Roman" w:cs="Times New Roman"/>
          <w:sz w:val="24"/>
          <w:szCs w:val="24"/>
          <w:lang w:val="en-IN"/>
        </w:rPr>
        <w:t>quality assurance and quality control for the entire development process. It is also</w:t>
      </w:r>
    </w:p>
    <w:p w:rsidR="004437C0" w:rsidRPr="004437C0" w:rsidRDefault="004437C0" w:rsidP="004437C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4437C0">
        <w:rPr>
          <w:rFonts w:ascii="Times New Roman" w:hAnsi="Times New Roman" w:cs="Times New Roman"/>
          <w:sz w:val="24"/>
          <w:szCs w:val="24"/>
          <w:lang w:val="en-IN"/>
        </w:rPr>
        <w:t>critical for supporting preclinical toxicology/pharmacology testing and clinical trials.</w:t>
      </w:r>
    </w:p>
    <w:p w:rsidR="004437C0" w:rsidRPr="004437C0" w:rsidRDefault="004437C0" w:rsidP="004437C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4437C0">
        <w:rPr>
          <w:rFonts w:ascii="Times New Roman" w:hAnsi="Times New Roman" w:cs="Times New Roman"/>
          <w:sz w:val="24"/>
          <w:szCs w:val="24"/>
          <w:lang w:val="en-IN"/>
        </w:rPr>
        <w:t>Clinical Trials</w:t>
      </w:r>
    </w:p>
    <w:p w:rsidR="004437C0" w:rsidRPr="004437C0" w:rsidRDefault="004437C0" w:rsidP="004437C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4437C0">
        <w:rPr>
          <w:rFonts w:ascii="Times New Roman" w:hAnsi="Times New Roman" w:cs="Times New Roman"/>
          <w:sz w:val="24"/>
          <w:szCs w:val="24"/>
          <w:lang w:val="en-IN"/>
        </w:rPr>
        <w:t>Clinical trials are research investigations in which people volunteer to test new</w:t>
      </w:r>
    </w:p>
    <w:p w:rsidR="004437C0" w:rsidRPr="004437C0" w:rsidRDefault="004437C0" w:rsidP="004437C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4437C0">
        <w:rPr>
          <w:rFonts w:ascii="Times New Roman" w:hAnsi="Times New Roman" w:cs="Times New Roman"/>
          <w:sz w:val="24"/>
          <w:szCs w:val="24"/>
          <w:lang w:val="en-IN"/>
        </w:rPr>
        <w:t>treatments, interventions or tests as a means to prevent, detect, treat or manage various</w:t>
      </w:r>
    </w:p>
    <w:p w:rsidR="004437C0" w:rsidRPr="004437C0" w:rsidRDefault="004437C0" w:rsidP="004437C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4437C0">
        <w:rPr>
          <w:rFonts w:ascii="Times New Roman" w:hAnsi="Times New Roman" w:cs="Times New Roman"/>
          <w:sz w:val="24"/>
          <w:szCs w:val="24"/>
          <w:lang w:val="en-IN"/>
        </w:rPr>
        <w:t>diseases or medical conditions. Some investigations look at how people respond to a</w:t>
      </w:r>
    </w:p>
    <w:p w:rsidR="004437C0" w:rsidRPr="004437C0" w:rsidRDefault="004437C0" w:rsidP="004437C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4437C0">
        <w:rPr>
          <w:rFonts w:ascii="Times New Roman" w:hAnsi="Times New Roman" w:cs="Times New Roman"/>
          <w:sz w:val="24"/>
          <w:szCs w:val="24"/>
          <w:lang w:val="en-IN"/>
        </w:rPr>
        <w:t>new intervention* and what side effects might occur</w:t>
      </w:r>
    </w:p>
    <w:p w:rsidR="004437C0" w:rsidRPr="004437C0" w:rsidRDefault="004437C0" w:rsidP="004437C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4437C0">
        <w:rPr>
          <w:rFonts w:ascii="Times New Roman" w:hAnsi="Times New Roman" w:cs="Times New Roman"/>
          <w:sz w:val="24"/>
          <w:szCs w:val="24"/>
          <w:lang w:val="en-IN"/>
        </w:rPr>
        <w:t>Drug information</w:t>
      </w:r>
    </w:p>
    <w:p w:rsidR="004437C0" w:rsidRPr="004437C0" w:rsidRDefault="004437C0" w:rsidP="004437C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4437C0">
        <w:rPr>
          <w:rFonts w:ascii="Times New Roman" w:hAnsi="Times New Roman" w:cs="Times New Roman"/>
          <w:sz w:val="24"/>
          <w:szCs w:val="24"/>
          <w:lang w:val="en-IN"/>
        </w:rPr>
        <w:t>It is called drug information, medication information, or drug informatics. It’s really</w:t>
      </w:r>
    </w:p>
    <w:p w:rsidR="004437C0" w:rsidRPr="004437C0" w:rsidRDefault="004437C0" w:rsidP="004437C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4437C0">
        <w:rPr>
          <w:rFonts w:ascii="Times New Roman" w:hAnsi="Times New Roman" w:cs="Times New Roman"/>
          <w:sz w:val="24"/>
          <w:szCs w:val="24"/>
          <w:lang w:val="en-IN"/>
        </w:rPr>
        <w:t>the discovery, use, and management of information in the use of medications. Drug</w:t>
      </w:r>
    </w:p>
    <w:p w:rsidR="004437C0" w:rsidRPr="004437C0" w:rsidRDefault="004437C0" w:rsidP="004437C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4437C0">
        <w:rPr>
          <w:rFonts w:ascii="Times New Roman" w:hAnsi="Times New Roman" w:cs="Times New Roman"/>
          <w:sz w:val="24"/>
          <w:szCs w:val="24"/>
          <w:lang w:val="en-IN"/>
        </w:rPr>
        <w:t>information covers the gamut from identification, cost, and pharmacokinetics to</w:t>
      </w:r>
    </w:p>
    <w:p w:rsidR="004437C0" w:rsidRPr="004437C0" w:rsidRDefault="004437C0" w:rsidP="004437C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4437C0">
        <w:rPr>
          <w:rFonts w:ascii="Times New Roman" w:hAnsi="Times New Roman" w:cs="Times New Roman"/>
          <w:sz w:val="24"/>
          <w:szCs w:val="24"/>
          <w:lang w:val="en-IN"/>
        </w:rPr>
        <w:t>dosage and adverse effects. We may also need information about the body, health, or</w:t>
      </w:r>
    </w:p>
    <w:p w:rsidR="004437C0" w:rsidRPr="004437C0" w:rsidRDefault="004437C0" w:rsidP="004437C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4437C0">
        <w:rPr>
          <w:rFonts w:ascii="Times New Roman" w:hAnsi="Times New Roman" w:cs="Times New Roman"/>
          <w:sz w:val="24"/>
          <w:szCs w:val="24"/>
          <w:lang w:val="en-IN"/>
        </w:rPr>
        <w:t>diseases in order to better utilize the drug information.</w:t>
      </w:r>
    </w:p>
    <w:p w:rsidR="00DB570F" w:rsidRPr="004437C0" w:rsidRDefault="00DB570F" w:rsidP="004437C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4437C0" w:rsidRPr="00D43D7E" w:rsidRDefault="004437C0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4437C0" w:rsidRPr="00D43D7E" w:rsidSect="0050689C">
      <w:headerReference w:type="even" r:id="rId6"/>
      <w:headerReference w:type="default" r:id="rId7"/>
      <w:footerReference w:type="default" r:id="rId8"/>
      <w:headerReference w:type="first" r:id="rId9"/>
      <w:pgSz w:w="12240" w:h="15840"/>
      <w:pgMar w:top="1440" w:right="1440" w:bottom="1440" w:left="1440" w:header="28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5B03" w:rsidRDefault="00F55B03" w:rsidP="00DB570F">
      <w:pPr>
        <w:spacing w:after="0" w:line="240" w:lineRule="auto"/>
      </w:pPr>
      <w:r>
        <w:separator/>
      </w:r>
    </w:p>
  </w:endnote>
  <w:endnote w:type="continuationSeparator" w:id="0">
    <w:p w:rsidR="00F55B03" w:rsidRDefault="00F55B03" w:rsidP="00DB57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689C" w:rsidRDefault="0050689C">
    <w:pPr>
      <w:pStyle w:val="Footer"/>
    </w:pPr>
  </w:p>
  <w:p w:rsidR="0050689C" w:rsidRDefault="0050689C">
    <w:pPr>
      <w:pStyle w:val="Footer"/>
    </w:pPr>
  </w:p>
  <w:p w:rsidR="0050689C" w:rsidRDefault="0050689C">
    <w:pPr>
      <w:pStyle w:val="Footer"/>
    </w:pPr>
  </w:p>
  <w:p w:rsidR="00F0040D" w:rsidRDefault="00F0040D">
    <w:pPr>
      <w:pStyle w:val="Footer"/>
      <w:rPr>
        <w:sz w:val="16"/>
      </w:rPr>
    </w:pPr>
  </w:p>
  <w:p w:rsidR="00F0040D" w:rsidRDefault="00F0040D">
    <w:pPr>
      <w:pStyle w:val="Footer"/>
      <w:rPr>
        <w:sz w:val="16"/>
      </w:rPr>
    </w:pPr>
  </w:p>
  <w:p w:rsidR="00DB570F" w:rsidRPr="00F0040D" w:rsidRDefault="00B22F44">
    <w:pPr>
      <w:pStyle w:val="Footer"/>
      <w:rPr>
        <w:rFonts w:ascii="Times New Roman" w:hAnsi="Times New Roman" w:cs="Times New Roman"/>
        <w:sz w:val="16"/>
      </w:rPr>
    </w:pPr>
    <w:r>
      <w:rPr>
        <w:rFonts w:ascii="Times New Roman" w:hAnsi="Times New Roman" w:cs="Times New Roman"/>
        <w:sz w:val="16"/>
      </w:rPr>
      <w:t>BPHARM - 2</w:t>
    </w:r>
    <w:r>
      <w:rPr>
        <w:rFonts w:ascii="Times New Roman" w:hAnsi="Times New Roman" w:cs="Times New Roman"/>
        <w:sz w:val="16"/>
        <w:vertAlign w:val="superscript"/>
      </w:rPr>
      <w:t>nd</w:t>
    </w:r>
    <w:r>
      <w:rPr>
        <w:rFonts w:ascii="Times New Roman" w:hAnsi="Times New Roman" w:cs="Times New Roman"/>
        <w:sz w:val="16"/>
      </w:rPr>
      <w:t xml:space="preserve"> SEMESTER (2024-2025</w:t>
    </w:r>
    <w:r w:rsidR="00DB570F" w:rsidRPr="00F0040D">
      <w:rPr>
        <w:rFonts w:ascii="Times New Roman" w:hAnsi="Times New Roman" w:cs="Times New Roman"/>
        <w:sz w:val="16"/>
      </w:rPr>
      <w:t>)</w:t>
    </w:r>
    <w:r>
      <w:rPr>
        <w:rFonts w:ascii="Times New Roman" w:hAnsi="Times New Roman" w:cs="Times New Roman"/>
        <w:sz w:val="16"/>
      </w:rPr>
      <w:tab/>
    </w:r>
    <w:r>
      <w:rPr>
        <w:rFonts w:ascii="Times New Roman" w:hAnsi="Times New Roman" w:cs="Times New Roman"/>
        <w:sz w:val="16"/>
      </w:rPr>
      <w:tab/>
      <w:t>M.YAMIN</w:t>
    </w:r>
    <w:r w:rsidR="00C603C6" w:rsidRPr="00F0040D">
      <w:rPr>
        <w:rFonts w:ascii="Times New Roman" w:hAnsi="Times New Roman" w:cs="Times New Roman"/>
        <w:sz w:val="16"/>
      </w:rPr>
      <w:t>I</w:t>
    </w:r>
  </w:p>
  <w:p w:rsidR="0050689C" w:rsidRPr="00F0040D" w:rsidRDefault="0050689C">
    <w:pPr>
      <w:pStyle w:val="Footer"/>
      <w:rPr>
        <w:sz w:val="16"/>
      </w:rPr>
    </w:pPr>
  </w:p>
  <w:p w:rsidR="00DB570F" w:rsidRPr="00F0040D" w:rsidRDefault="00DB570F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5B03" w:rsidRDefault="00F55B03" w:rsidP="00DB570F">
      <w:pPr>
        <w:spacing w:after="0" w:line="240" w:lineRule="auto"/>
      </w:pPr>
      <w:r>
        <w:separator/>
      </w:r>
    </w:p>
  </w:footnote>
  <w:footnote w:type="continuationSeparator" w:id="0">
    <w:p w:rsidR="00F55B03" w:rsidRDefault="00F55B03" w:rsidP="00DB57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03C6" w:rsidRDefault="00F55B03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2" o:spid="_x0000_s2050" type="#_x0000_t136" style="position:absolute;margin-left:0;margin-top:0;width:395.9pt;height:263.9pt;rotation:315;z-index:-251654144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8"/>
        <w:szCs w:val="18"/>
      </w:rPr>
      <w:id w:val="9122106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C30118" w:rsidRDefault="00C30118">
        <w:pPr>
          <w:pStyle w:val="Header"/>
          <w:jc w:val="right"/>
        </w:pPr>
        <w:r w:rsidRPr="00491A34">
          <w:rPr>
            <w:sz w:val="18"/>
            <w:szCs w:val="18"/>
          </w:rPr>
          <w:t>RAGHU COLLEGE OF PHARMACY</w:t>
        </w:r>
        <w:r w:rsidR="00767F40" w:rsidRPr="00491A34">
          <w:rPr>
            <w:sz w:val="18"/>
            <w:szCs w:val="18"/>
          </w:rPr>
          <w:t>- PAGE NO</w:t>
        </w:r>
        <w:r w:rsidR="00767F40">
          <w:t>-</w:t>
        </w:r>
        <w:r>
          <w:t xml:space="preserve"> </w:t>
        </w:r>
        <w:r w:rsidR="00E21A8E">
          <w:rPr>
            <w:noProof/>
          </w:rPr>
          <w:fldChar w:fldCharType="begin"/>
        </w:r>
        <w:r w:rsidR="00E21A8E">
          <w:rPr>
            <w:noProof/>
          </w:rPr>
          <w:instrText xml:space="preserve"> PAGE   \* MERGEFORMAT </w:instrText>
        </w:r>
        <w:r w:rsidR="00E21A8E">
          <w:rPr>
            <w:noProof/>
          </w:rPr>
          <w:fldChar w:fldCharType="separate"/>
        </w:r>
        <w:r w:rsidR="004437C0">
          <w:rPr>
            <w:noProof/>
          </w:rPr>
          <w:t>1</w:t>
        </w:r>
        <w:r w:rsidR="00E21A8E">
          <w:rPr>
            <w:noProof/>
          </w:rPr>
          <w:fldChar w:fldCharType="end"/>
        </w:r>
      </w:p>
    </w:sdtContent>
  </w:sdt>
  <w:p w:rsidR="00DB570F" w:rsidRPr="00F0040D" w:rsidRDefault="00F55B03" w:rsidP="00DB570F">
    <w:pPr>
      <w:pStyle w:val="Header"/>
      <w:jc w:val="right"/>
      <w:rPr>
        <w:rFonts w:cstheme="minorHAnsi"/>
        <w:sz w:val="20"/>
      </w:rPr>
    </w:pPr>
    <w:r>
      <w:rPr>
        <w:rFonts w:cstheme="minorHAnsi"/>
        <w:noProof/>
        <w:sz w:val="20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3" o:spid="_x0000_s2051" type="#_x0000_t136" style="position:absolute;left:0;text-align:left;margin-left:0;margin-top:0;width:395.9pt;height:263.9pt;rotation:315;z-index:-251652096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03C6" w:rsidRDefault="00F55B03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1" o:spid="_x0000_s2049" type="#_x0000_t136" style="position:absolute;margin-left:0;margin-top:0;width:395.9pt;height:263.9pt;rotation:315;z-index:-251656192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70F"/>
    <w:rsid w:val="000D0DE7"/>
    <w:rsid w:val="001F659D"/>
    <w:rsid w:val="002C0628"/>
    <w:rsid w:val="002D0B95"/>
    <w:rsid w:val="00377796"/>
    <w:rsid w:val="004437C0"/>
    <w:rsid w:val="00491A34"/>
    <w:rsid w:val="004C37A3"/>
    <w:rsid w:val="0050689C"/>
    <w:rsid w:val="00517FE9"/>
    <w:rsid w:val="00541D2F"/>
    <w:rsid w:val="00657CCB"/>
    <w:rsid w:val="007300CE"/>
    <w:rsid w:val="00751766"/>
    <w:rsid w:val="00767F40"/>
    <w:rsid w:val="008D61C5"/>
    <w:rsid w:val="008F2DB3"/>
    <w:rsid w:val="009517CE"/>
    <w:rsid w:val="00997E8F"/>
    <w:rsid w:val="009A76D7"/>
    <w:rsid w:val="00A37C51"/>
    <w:rsid w:val="00A77994"/>
    <w:rsid w:val="00AF052D"/>
    <w:rsid w:val="00B22F44"/>
    <w:rsid w:val="00B9514D"/>
    <w:rsid w:val="00BA3D19"/>
    <w:rsid w:val="00BC37A9"/>
    <w:rsid w:val="00C30118"/>
    <w:rsid w:val="00C603C6"/>
    <w:rsid w:val="00D43D7E"/>
    <w:rsid w:val="00DA1A81"/>
    <w:rsid w:val="00DB570F"/>
    <w:rsid w:val="00E2197E"/>
    <w:rsid w:val="00E21A8E"/>
    <w:rsid w:val="00E8546D"/>
    <w:rsid w:val="00F0040D"/>
    <w:rsid w:val="00F423D3"/>
    <w:rsid w:val="00F54B91"/>
    <w:rsid w:val="00F55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54BB782D-00A1-49D8-B136-8E48A28F8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1D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57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570F"/>
  </w:style>
  <w:style w:type="paragraph" w:styleId="Footer">
    <w:name w:val="footer"/>
    <w:basedOn w:val="Normal"/>
    <w:link w:val="FooterChar"/>
    <w:uiPriority w:val="99"/>
    <w:unhideWhenUsed/>
    <w:rsid w:val="00DB57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570F"/>
  </w:style>
  <w:style w:type="character" w:customStyle="1" w:styleId="a">
    <w:name w:val="_"/>
    <w:basedOn w:val="DefaultParagraphFont"/>
    <w:rsid w:val="001F659D"/>
  </w:style>
  <w:style w:type="paragraph" w:styleId="NoSpacing">
    <w:name w:val="No Spacing"/>
    <w:uiPriority w:val="1"/>
    <w:qFormat/>
    <w:rsid w:val="004437C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897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1227</Words>
  <Characters>6996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</dc:creator>
  <cp:lastModifiedBy>yamini</cp:lastModifiedBy>
  <cp:revision>2</cp:revision>
  <cp:lastPrinted>2024-05-22T07:36:00Z</cp:lastPrinted>
  <dcterms:created xsi:type="dcterms:W3CDTF">2025-09-02T13:20:00Z</dcterms:created>
  <dcterms:modified xsi:type="dcterms:W3CDTF">2025-09-02T13:20:00Z</dcterms:modified>
</cp:coreProperties>
</file>