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B2CF4" w14:textId="77777777" w:rsidR="009A6F3A" w:rsidRPr="00DB570F" w:rsidRDefault="009A6F3A" w:rsidP="009A6F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9F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–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43382AE3" w14:textId="77777777" w:rsidR="00DB570F" w:rsidRDefault="00DB570F"/>
    <w:p w14:paraId="2A39F342" w14:textId="77777777" w:rsidR="009A6F3A" w:rsidRPr="00DA1A81" w:rsidRDefault="00DA1A81" w:rsidP="009A6F3A">
      <w:pPr>
        <w:ind w:left="142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F3A">
        <w:rPr>
          <w:rFonts w:ascii="Times New Roman" w:hAnsi="Times New Roman" w:cs="Times New Roman"/>
          <w:sz w:val="24"/>
          <w:szCs w:val="24"/>
        </w:rPr>
        <w:t>III PRECIPITATION TITRATION,COMPLEXOMETRIC TITRATION,GRAVIMETRY AND DIAZOTISATION TITRATION</w:t>
      </w:r>
    </w:p>
    <w:p w14:paraId="040BA390" w14:textId="0C36039F" w:rsidR="00DB570F" w:rsidRPr="00DA1A81" w:rsidRDefault="00DA1A81" w:rsidP="009A6F3A">
      <w:pPr>
        <w:rPr>
          <w:rFonts w:ascii="Times New Roman" w:hAnsi="Times New Roman" w:cs="Times New Roman"/>
          <w:sz w:val="24"/>
          <w:szCs w:val="24"/>
        </w:rPr>
      </w:pP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4D8E896D" w14:textId="0BD1DFE1" w:rsidR="00DB570F" w:rsidRDefault="00DB570F" w:rsidP="009A6F3A">
      <w:pPr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9A6F3A">
        <w:rPr>
          <w:rFonts w:ascii="Times New Roman" w:hAnsi="Times New Roman" w:cs="Times New Roman"/>
          <w:sz w:val="24"/>
          <w:szCs w:val="24"/>
        </w:rPr>
        <w:t>5</w:t>
      </w:r>
    </w:p>
    <w:p w14:paraId="703B0AB0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52D2D263" w14:textId="77777777" w:rsidR="004D67F2" w:rsidRDefault="00DA1A81" w:rsidP="004D67F2">
      <w:pPr>
        <w:jc w:val="center"/>
        <w:rPr>
          <w:rFonts w:ascii="Times New Roman" w:hAnsi="Times New Roman" w:cs="Times New Roman"/>
          <w:i/>
          <w:iCs/>
          <w:sz w:val="56"/>
          <w:szCs w:val="5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4D67F2" w:rsidRPr="004D67F2">
        <w:rPr>
          <w:rFonts w:ascii="Times New Roman" w:hAnsi="Times New Roman" w:cs="Times New Roman"/>
          <w:color w:val="FF0000"/>
          <w:sz w:val="24"/>
          <w:szCs w:val="24"/>
          <w:u w:val="single"/>
        </w:rPr>
        <w:t>MASKING AND DEMASKING AGENTS</w:t>
      </w:r>
    </w:p>
    <w:p w14:paraId="3A593374" w14:textId="77777777" w:rsidR="004D67F2" w:rsidRPr="00E9186A" w:rsidRDefault="004D67F2" w:rsidP="004D67F2">
      <w:pPr>
        <w:pStyle w:val="Heading1"/>
        <w:spacing w:before="90" w:line="360" w:lineRule="auto"/>
        <w:rPr>
          <w:b w:val="0"/>
        </w:rPr>
      </w:pPr>
      <w:r w:rsidRPr="00E9186A">
        <w:t>Masking</w:t>
      </w:r>
      <w:r w:rsidRPr="00E9186A">
        <w:rPr>
          <w:spacing w:val="-5"/>
        </w:rPr>
        <w:t xml:space="preserve"> </w:t>
      </w:r>
      <w:r w:rsidRPr="00E9186A">
        <w:t>agents</w:t>
      </w:r>
      <w:r w:rsidRPr="00E9186A">
        <w:rPr>
          <w:b w:val="0"/>
        </w:rPr>
        <w:t>:</w:t>
      </w:r>
    </w:p>
    <w:p w14:paraId="0B17B2F3" w14:textId="77777777" w:rsidR="004D67F2" w:rsidRPr="00E9186A" w:rsidRDefault="004D67F2" w:rsidP="004D67F2">
      <w:pPr>
        <w:pStyle w:val="BodyText"/>
        <w:numPr>
          <w:ilvl w:val="0"/>
          <w:numId w:val="1"/>
        </w:numPr>
        <w:spacing w:line="360" w:lineRule="auto"/>
        <w:ind w:right="523"/>
        <w:rPr>
          <w:color w:val="666666"/>
        </w:rPr>
      </w:pPr>
      <w:r w:rsidRPr="00E9186A">
        <w:rPr>
          <w:color w:val="666666"/>
        </w:rPr>
        <w:t>A masking agent is a reagent used in chemical analysis which reacts with chemical species that</w:t>
      </w:r>
      <w:r w:rsidRPr="00E9186A">
        <w:rPr>
          <w:color w:val="666666"/>
          <w:spacing w:val="-58"/>
        </w:rPr>
        <w:t xml:space="preserve"> </w:t>
      </w:r>
      <w:r w:rsidRPr="00E9186A">
        <w:rPr>
          <w:color w:val="666666"/>
        </w:rPr>
        <w:t>may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interfere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in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the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analysis.</w:t>
      </w:r>
    </w:p>
    <w:p w14:paraId="2738C488" w14:textId="77777777" w:rsidR="004D67F2" w:rsidRPr="00E9186A" w:rsidRDefault="004D67F2" w:rsidP="004D67F2">
      <w:pPr>
        <w:pStyle w:val="BodyText"/>
        <w:numPr>
          <w:ilvl w:val="0"/>
          <w:numId w:val="1"/>
        </w:numPr>
        <w:spacing w:line="360" w:lineRule="auto"/>
        <w:ind w:right="523"/>
        <w:rPr>
          <w:color w:val="666666"/>
        </w:rPr>
      </w:pPr>
      <w:r w:rsidRPr="00E9186A">
        <w:rPr>
          <w:color w:val="666666"/>
        </w:rPr>
        <w:t>In</w:t>
      </w:r>
      <w:r w:rsidRPr="00E9186A">
        <w:rPr>
          <w:color w:val="666666"/>
          <w:spacing w:val="2"/>
        </w:rPr>
        <w:t xml:space="preserve"> </w:t>
      </w:r>
      <w:r w:rsidRPr="00E9186A">
        <w:rPr>
          <w:color w:val="666666"/>
        </w:rPr>
        <w:t>sports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a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masking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agent is</w:t>
      </w:r>
      <w:r w:rsidRPr="00E9186A">
        <w:rPr>
          <w:color w:val="666666"/>
          <w:spacing w:val="-4"/>
        </w:rPr>
        <w:t xml:space="preserve"> </w:t>
      </w:r>
      <w:r w:rsidRPr="00E9186A">
        <w:rPr>
          <w:color w:val="666666"/>
        </w:rPr>
        <w:t>used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to</w:t>
      </w:r>
      <w:r w:rsidRPr="00E9186A">
        <w:rPr>
          <w:color w:val="666666"/>
          <w:spacing w:val="-4"/>
        </w:rPr>
        <w:t xml:space="preserve"> </w:t>
      </w:r>
      <w:r w:rsidRPr="00E9186A">
        <w:rPr>
          <w:color w:val="666666"/>
        </w:rPr>
        <w:t>hide or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prevent detection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of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a</w:t>
      </w:r>
      <w:r w:rsidRPr="00E9186A">
        <w:rPr>
          <w:color w:val="666666"/>
          <w:spacing w:val="-57"/>
        </w:rPr>
        <w:t xml:space="preserve"> </w:t>
      </w:r>
      <w:r w:rsidRPr="00E9186A">
        <w:rPr>
          <w:color w:val="666666"/>
        </w:rPr>
        <w:t xml:space="preserve">banned substance or illegal drug like anabolic steroids or stimulants. </w:t>
      </w:r>
    </w:p>
    <w:p w14:paraId="47D86E59" w14:textId="77777777" w:rsidR="004D67F2" w:rsidRPr="00E9186A" w:rsidRDefault="004D67F2" w:rsidP="004D67F2">
      <w:pPr>
        <w:pStyle w:val="BodyText"/>
        <w:numPr>
          <w:ilvl w:val="0"/>
          <w:numId w:val="1"/>
        </w:numPr>
        <w:spacing w:line="360" w:lineRule="auto"/>
        <w:ind w:right="523"/>
      </w:pPr>
      <w:r w:rsidRPr="00E9186A">
        <w:rPr>
          <w:color w:val="666666"/>
        </w:rPr>
        <w:t>Diuretics are the simplest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form of masking agent and work by enhancing water loss via urine excretion and thus diluting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the urine, which results in lower concentrations of the banned substance as more of it is being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excreted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from</w:t>
      </w:r>
      <w:r w:rsidRPr="00E9186A">
        <w:rPr>
          <w:color w:val="666666"/>
          <w:spacing w:val="2"/>
        </w:rPr>
        <w:t xml:space="preserve"> </w:t>
      </w:r>
      <w:r w:rsidRPr="00E9186A">
        <w:rPr>
          <w:color w:val="666666"/>
        </w:rPr>
        <w:t>the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body making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it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more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difficult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for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laboratories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to detect</w:t>
      </w:r>
    </w:p>
    <w:p w14:paraId="550E171C" w14:textId="77777777" w:rsidR="004D67F2" w:rsidRPr="00E9186A" w:rsidRDefault="004D67F2" w:rsidP="004D67F2">
      <w:pPr>
        <w:pStyle w:val="BodyText"/>
        <w:spacing w:line="360" w:lineRule="auto"/>
        <w:ind w:left="220"/>
      </w:pPr>
      <w:r w:rsidRPr="00E9186A">
        <w:rPr>
          <w:color w:val="666666"/>
        </w:rPr>
        <w:t>Masking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agents:</w:t>
      </w:r>
    </w:p>
    <w:p w14:paraId="189971A7" w14:textId="77777777" w:rsidR="004D67F2" w:rsidRPr="00E9186A" w:rsidRDefault="004D67F2" w:rsidP="004D67F2">
      <w:pPr>
        <w:pStyle w:val="BodyText"/>
        <w:tabs>
          <w:tab w:val="left" w:leader="hyphen" w:pos="2703"/>
        </w:tabs>
        <w:spacing w:line="360" w:lineRule="auto"/>
        <w:ind w:left="220"/>
      </w:pPr>
      <w:r w:rsidRPr="00E9186A">
        <w:rPr>
          <w:color w:val="666666"/>
        </w:rPr>
        <w:t>tri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ethanol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amine</w:t>
      </w:r>
      <w:r w:rsidRPr="00E9186A">
        <w:rPr>
          <w:color w:val="666666"/>
        </w:rPr>
        <w:tab/>
        <w:t>iron,</w:t>
      </w:r>
      <w:r w:rsidRPr="00E9186A">
        <w:rPr>
          <w:color w:val="666666"/>
          <w:spacing w:val="-1"/>
        </w:rPr>
        <w:t xml:space="preserve"> </w:t>
      </w:r>
      <w:proofErr w:type="spellStart"/>
      <w:r w:rsidRPr="00E9186A">
        <w:rPr>
          <w:color w:val="666666"/>
        </w:rPr>
        <w:t>aluminium</w:t>
      </w:r>
      <w:proofErr w:type="spellEnd"/>
    </w:p>
    <w:p w14:paraId="51A9DD66" w14:textId="77777777" w:rsidR="004D67F2" w:rsidRPr="00E9186A" w:rsidRDefault="004D67F2" w:rsidP="004D67F2">
      <w:pPr>
        <w:pStyle w:val="BodyText"/>
        <w:tabs>
          <w:tab w:val="left" w:leader="hyphen" w:pos="2677"/>
        </w:tabs>
        <w:spacing w:line="360" w:lineRule="auto"/>
        <w:ind w:left="280"/>
      </w:pPr>
      <w:proofErr w:type="spellStart"/>
      <w:r w:rsidRPr="00E9186A">
        <w:rPr>
          <w:color w:val="666666"/>
        </w:rPr>
        <w:t>triglycerol</w:t>
      </w:r>
      <w:proofErr w:type="spellEnd"/>
      <w:r w:rsidRPr="00E9186A">
        <w:rPr>
          <w:color w:val="666666"/>
        </w:rPr>
        <w:tab/>
        <w:t>copper</w:t>
      </w:r>
    </w:p>
    <w:p w14:paraId="7C9F61B3" w14:textId="77777777" w:rsidR="004D67F2" w:rsidRPr="00E9186A" w:rsidRDefault="004D67F2" w:rsidP="004D67F2">
      <w:pPr>
        <w:pStyle w:val="BodyText"/>
        <w:tabs>
          <w:tab w:val="left" w:leader="hyphen" w:pos="3169"/>
        </w:tabs>
        <w:spacing w:line="360" w:lineRule="auto"/>
        <w:ind w:left="220"/>
      </w:pPr>
      <w:r w:rsidRPr="00E9186A">
        <w:rPr>
          <w:color w:val="666666"/>
        </w:rPr>
        <w:t>potassium/sodium</w:t>
      </w:r>
      <w:r w:rsidRPr="00E9186A">
        <w:rPr>
          <w:color w:val="666666"/>
          <w:spacing w:val="-7"/>
        </w:rPr>
        <w:t xml:space="preserve"> </w:t>
      </w:r>
      <w:r w:rsidRPr="00E9186A">
        <w:rPr>
          <w:color w:val="666666"/>
        </w:rPr>
        <w:t>cyanide</w:t>
      </w:r>
      <w:r w:rsidRPr="00E9186A">
        <w:rPr>
          <w:color w:val="666666"/>
        </w:rPr>
        <w:tab/>
        <w:t>heavy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metals</w:t>
      </w:r>
    </w:p>
    <w:p w14:paraId="09741375" w14:textId="77777777" w:rsidR="004D67F2" w:rsidRPr="00E9186A" w:rsidRDefault="004D67F2" w:rsidP="004D67F2">
      <w:pPr>
        <w:pStyle w:val="BodyText"/>
        <w:tabs>
          <w:tab w:val="left" w:leader="hyphen" w:pos="2610"/>
        </w:tabs>
        <w:spacing w:line="360" w:lineRule="auto"/>
        <w:ind w:left="220"/>
      </w:pPr>
      <w:r w:rsidRPr="00E9186A">
        <w:rPr>
          <w:color w:val="666666"/>
        </w:rPr>
        <w:t>ammonium</w:t>
      </w:r>
      <w:r w:rsidRPr="00E9186A">
        <w:rPr>
          <w:color w:val="666666"/>
          <w:spacing w:val="-3"/>
        </w:rPr>
        <w:t xml:space="preserve"> </w:t>
      </w:r>
      <w:r w:rsidRPr="00E9186A">
        <w:rPr>
          <w:color w:val="666666"/>
        </w:rPr>
        <w:t>fluoride</w:t>
      </w:r>
      <w:r w:rsidRPr="00E9186A">
        <w:rPr>
          <w:color w:val="666666"/>
        </w:rPr>
        <w:tab/>
        <w:t>iron,</w:t>
      </w:r>
      <w:r w:rsidRPr="00E9186A">
        <w:rPr>
          <w:color w:val="666666"/>
          <w:spacing w:val="1"/>
        </w:rPr>
        <w:t xml:space="preserve"> </w:t>
      </w:r>
      <w:proofErr w:type="spellStart"/>
      <w:r w:rsidRPr="00E9186A">
        <w:rPr>
          <w:color w:val="666666"/>
        </w:rPr>
        <w:t>aluminium</w:t>
      </w:r>
      <w:proofErr w:type="spellEnd"/>
    </w:p>
    <w:p w14:paraId="451B13B2" w14:textId="77777777" w:rsidR="004D67F2" w:rsidRPr="00E9186A" w:rsidRDefault="004D67F2" w:rsidP="004D67F2">
      <w:pPr>
        <w:pStyle w:val="BodyText"/>
        <w:spacing w:line="360" w:lineRule="auto"/>
      </w:pPr>
    </w:p>
    <w:p w14:paraId="3ACF633D" w14:textId="77777777" w:rsidR="004D67F2" w:rsidRPr="00E9186A" w:rsidRDefault="004D67F2" w:rsidP="004D67F2">
      <w:pPr>
        <w:spacing w:line="360" w:lineRule="auto"/>
        <w:ind w:left="220"/>
        <w:rPr>
          <w:rFonts w:ascii="Times New Roman" w:hAnsi="Times New Roman" w:cs="Times New Roman"/>
          <w:b/>
          <w:sz w:val="24"/>
        </w:rPr>
      </w:pPr>
      <w:r w:rsidRPr="00E9186A">
        <w:rPr>
          <w:rFonts w:ascii="Times New Roman" w:hAnsi="Times New Roman" w:cs="Times New Roman"/>
          <w:b/>
          <w:color w:val="666666"/>
          <w:sz w:val="24"/>
        </w:rPr>
        <w:t>Demasking</w:t>
      </w:r>
      <w:r w:rsidRPr="00E9186A">
        <w:rPr>
          <w:rFonts w:ascii="Times New Roman" w:hAnsi="Times New Roman" w:cs="Times New Roman"/>
          <w:b/>
          <w:color w:val="666666"/>
          <w:spacing w:val="-6"/>
          <w:sz w:val="24"/>
        </w:rPr>
        <w:t xml:space="preserve"> </w:t>
      </w:r>
      <w:r w:rsidRPr="00E9186A">
        <w:rPr>
          <w:rFonts w:ascii="Times New Roman" w:hAnsi="Times New Roman" w:cs="Times New Roman"/>
          <w:b/>
          <w:color w:val="666666"/>
          <w:sz w:val="24"/>
        </w:rPr>
        <w:t>agents:</w:t>
      </w:r>
    </w:p>
    <w:p w14:paraId="411EF141" w14:textId="77777777" w:rsidR="004D67F2" w:rsidRPr="00E9186A" w:rsidRDefault="004D67F2" w:rsidP="004D67F2">
      <w:pPr>
        <w:pStyle w:val="BodyText"/>
        <w:spacing w:line="360" w:lineRule="auto"/>
        <w:ind w:left="220" w:right="355"/>
      </w:pPr>
      <w:r w:rsidRPr="00E9186A">
        <w:rPr>
          <w:color w:val="666666"/>
        </w:rPr>
        <w:t>Demasking agent is the agent which dissociates the masking agent and metal ion and makes the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metal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ion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free. Now the</w:t>
      </w:r>
      <w:r w:rsidRPr="00E9186A">
        <w:rPr>
          <w:color w:val="666666"/>
          <w:spacing w:val="-3"/>
        </w:rPr>
        <w:t xml:space="preserve"> </w:t>
      </w:r>
      <w:r w:rsidRPr="00E9186A">
        <w:rPr>
          <w:color w:val="666666"/>
        </w:rPr>
        <w:t>metal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ion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is</w:t>
      </w:r>
      <w:r w:rsidRPr="00E9186A">
        <w:rPr>
          <w:color w:val="666666"/>
          <w:spacing w:val="-4"/>
        </w:rPr>
        <w:t xml:space="preserve"> </w:t>
      </w:r>
      <w:r w:rsidRPr="00E9186A">
        <w:rPr>
          <w:color w:val="666666"/>
        </w:rPr>
        <w:t>going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to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be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titrated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with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concern titrant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for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estimation</w:t>
      </w:r>
      <w:r w:rsidRPr="00E9186A">
        <w:rPr>
          <w:color w:val="666666"/>
          <w:spacing w:val="-5"/>
        </w:rPr>
        <w:t xml:space="preserve"> </w:t>
      </w:r>
      <w:r w:rsidRPr="00E9186A">
        <w:rPr>
          <w:color w:val="666666"/>
        </w:rPr>
        <w:t>metal</w:t>
      </w:r>
      <w:r w:rsidRPr="00E9186A">
        <w:rPr>
          <w:color w:val="666666"/>
          <w:spacing w:val="-57"/>
        </w:rPr>
        <w:t xml:space="preserve"> </w:t>
      </w:r>
      <w:r w:rsidRPr="00E9186A">
        <w:rPr>
          <w:color w:val="666666"/>
        </w:rPr>
        <w:t>ions</w:t>
      </w:r>
    </w:p>
    <w:p w14:paraId="5B1A1923" w14:textId="77777777" w:rsidR="004D67F2" w:rsidRPr="00E9186A" w:rsidRDefault="004D67F2" w:rsidP="004D67F2">
      <w:pPr>
        <w:pStyle w:val="BodyText"/>
        <w:spacing w:line="360" w:lineRule="auto"/>
        <w:ind w:left="220" w:right="5699"/>
      </w:pPr>
      <w:r w:rsidRPr="00E9186A">
        <w:rPr>
          <w:color w:val="666666"/>
        </w:rPr>
        <w:t>Examples:</w:t>
      </w:r>
      <w:r w:rsidRPr="00E9186A">
        <w:rPr>
          <w:color w:val="666666"/>
          <w:spacing w:val="-6"/>
        </w:rPr>
        <w:t xml:space="preserve"> </w:t>
      </w:r>
      <w:r w:rsidRPr="00E9186A">
        <w:rPr>
          <w:color w:val="666666"/>
        </w:rPr>
        <w:t>formaldehyde,</w:t>
      </w:r>
      <w:r w:rsidRPr="00E9186A">
        <w:rPr>
          <w:color w:val="666666"/>
          <w:spacing w:val="-3"/>
        </w:rPr>
        <w:t xml:space="preserve"> </w:t>
      </w:r>
      <w:r w:rsidRPr="00E9186A">
        <w:rPr>
          <w:color w:val="666666"/>
        </w:rPr>
        <w:t>chloral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lastRenderedPageBreak/>
        <w:t>hydrate</w:t>
      </w:r>
      <w:r w:rsidRPr="00E9186A">
        <w:rPr>
          <w:color w:val="666666"/>
          <w:spacing w:val="-57"/>
        </w:rPr>
        <w:t xml:space="preserve"> </w:t>
      </w:r>
      <w:r w:rsidRPr="00E9186A">
        <w:rPr>
          <w:color w:val="666666"/>
        </w:rPr>
        <w:t>Techniques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of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demasking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agents:</w:t>
      </w:r>
    </w:p>
    <w:p w14:paraId="13433B58" w14:textId="77777777" w:rsidR="004D67F2" w:rsidRPr="00E9186A" w:rsidRDefault="004D67F2" w:rsidP="004D67F2">
      <w:pPr>
        <w:pStyle w:val="BodyText"/>
        <w:spacing w:before="1" w:line="360" w:lineRule="auto"/>
        <w:ind w:left="220"/>
      </w:pPr>
      <w:r w:rsidRPr="00E9186A">
        <w:rPr>
          <w:color w:val="666666"/>
        </w:rPr>
        <w:t>By altering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PH</w:t>
      </w:r>
    </w:p>
    <w:p w14:paraId="15485A77" w14:textId="77777777" w:rsidR="004D67F2" w:rsidRDefault="004D67F2" w:rsidP="004D67F2">
      <w:pPr>
        <w:pStyle w:val="BodyText"/>
        <w:spacing w:line="360" w:lineRule="auto"/>
        <w:ind w:left="220" w:right="4186"/>
        <w:rPr>
          <w:color w:val="666666"/>
        </w:rPr>
      </w:pPr>
      <w:r w:rsidRPr="00E9186A">
        <w:rPr>
          <w:color w:val="666666"/>
        </w:rPr>
        <w:t>By changing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oxidation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state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of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metal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ions</w:t>
      </w:r>
      <w:r w:rsidRPr="00E9186A">
        <w:rPr>
          <w:color w:val="666666"/>
          <w:spacing w:val="-4"/>
        </w:rPr>
        <w:t xml:space="preserve"> </w:t>
      </w:r>
      <w:r w:rsidRPr="00E9186A">
        <w:rPr>
          <w:color w:val="666666"/>
        </w:rPr>
        <w:t>in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the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complex</w:t>
      </w:r>
    </w:p>
    <w:p w14:paraId="13C34340" w14:textId="77777777" w:rsidR="004D67F2" w:rsidRPr="00E9186A" w:rsidRDefault="004D67F2" w:rsidP="004D67F2">
      <w:pPr>
        <w:pStyle w:val="BodyText"/>
        <w:spacing w:line="360" w:lineRule="auto"/>
        <w:ind w:left="220" w:right="4186"/>
      </w:pPr>
      <w:r w:rsidRPr="00E9186A">
        <w:rPr>
          <w:color w:val="666666"/>
          <w:spacing w:val="-57"/>
        </w:rPr>
        <w:t xml:space="preserve"> </w:t>
      </w:r>
      <w:r w:rsidRPr="00E9186A">
        <w:rPr>
          <w:color w:val="666666"/>
        </w:rPr>
        <w:t>By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volat</w:t>
      </w:r>
      <w:r>
        <w:rPr>
          <w:color w:val="666666"/>
        </w:rPr>
        <w:t>il</w:t>
      </w:r>
      <w:r w:rsidRPr="00E9186A">
        <w:rPr>
          <w:color w:val="666666"/>
        </w:rPr>
        <w:t>ization</w:t>
      </w:r>
      <w:r w:rsidRPr="00E9186A">
        <w:rPr>
          <w:color w:val="666666"/>
          <w:spacing w:val="-3"/>
        </w:rPr>
        <w:t xml:space="preserve"> </w:t>
      </w:r>
      <w:r w:rsidRPr="00E9186A">
        <w:rPr>
          <w:color w:val="666666"/>
        </w:rPr>
        <w:t>of</w:t>
      </w:r>
      <w:r w:rsidRPr="00E9186A">
        <w:rPr>
          <w:color w:val="666666"/>
          <w:spacing w:val="1"/>
        </w:rPr>
        <w:t xml:space="preserve"> </w:t>
      </w:r>
      <w:r w:rsidRPr="00E9186A">
        <w:rPr>
          <w:color w:val="666666"/>
        </w:rPr>
        <w:t>complex</w:t>
      </w:r>
    </w:p>
    <w:p w14:paraId="44F7B4AF" w14:textId="77777777" w:rsidR="004D67F2" w:rsidRPr="00E9186A" w:rsidRDefault="004D67F2" w:rsidP="004D67F2">
      <w:pPr>
        <w:pStyle w:val="BodyText"/>
        <w:spacing w:line="360" w:lineRule="auto"/>
        <w:ind w:left="220"/>
      </w:pPr>
      <w:r w:rsidRPr="00E9186A">
        <w:rPr>
          <w:color w:val="666666"/>
        </w:rPr>
        <w:t>By replacement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of</w:t>
      </w:r>
      <w:r w:rsidRPr="00E9186A">
        <w:rPr>
          <w:color w:val="666666"/>
          <w:spacing w:val="-3"/>
        </w:rPr>
        <w:t xml:space="preserve"> </w:t>
      </w:r>
      <w:r w:rsidRPr="00E9186A">
        <w:rPr>
          <w:color w:val="666666"/>
        </w:rPr>
        <w:t>metal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ion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from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the complex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with</w:t>
      </w:r>
      <w:r w:rsidRPr="00E9186A">
        <w:rPr>
          <w:color w:val="666666"/>
          <w:spacing w:val="-1"/>
        </w:rPr>
        <w:t xml:space="preserve"> </w:t>
      </w:r>
      <w:r w:rsidRPr="00E9186A">
        <w:rPr>
          <w:color w:val="666666"/>
        </w:rPr>
        <w:t>another metal</w:t>
      </w:r>
      <w:r w:rsidRPr="00E9186A">
        <w:rPr>
          <w:color w:val="666666"/>
          <w:spacing w:val="-2"/>
        </w:rPr>
        <w:t xml:space="preserve"> </w:t>
      </w:r>
      <w:r w:rsidRPr="00E9186A">
        <w:rPr>
          <w:color w:val="666666"/>
        </w:rPr>
        <w:t>ion</w:t>
      </w:r>
    </w:p>
    <w:p w14:paraId="22276DE2" w14:textId="7CDDFD19" w:rsidR="00D43D7E" w:rsidRPr="00D43D7E" w:rsidRDefault="00D43D7E" w:rsidP="004D67F2">
      <w:pPr>
        <w:rPr>
          <w:rFonts w:ascii="Times New Roman" w:hAnsi="Times New Roman" w:cs="Times New Roman"/>
          <w:sz w:val="24"/>
          <w:szCs w:val="24"/>
        </w:rPr>
      </w:pPr>
    </w:p>
    <w:p w14:paraId="5DAF34C4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25882FDA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4A08034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C634C11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86A07B6" w14:textId="61DD88C2" w:rsidR="00C30118" w:rsidRDefault="00BA5037" w:rsidP="00BA5037">
      <w:pPr>
        <w:tabs>
          <w:tab w:val="left" w:pos="129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037">
        <w:rPr>
          <w:rFonts w:ascii="Times New Roman" w:hAnsi="Times New Roman" w:cs="Times New Roman"/>
          <w:b/>
          <w:bCs/>
          <w:sz w:val="24"/>
          <w:szCs w:val="24"/>
        </w:rPr>
        <w:t>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Short Answer Questions:</w:t>
      </w:r>
    </w:p>
    <w:p w14:paraId="1381C1C0" w14:textId="2DD57560" w:rsidR="00BA5037" w:rsidRPr="00BA5037" w:rsidRDefault="00BA5037" w:rsidP="00BA5037">
      <w:pPr>
        <w:tabs>
          <w:tab w:val="left" w:pos="1296"/>
        </w:tabs>
        <w:rPr>
          <w:rFonts w:ascii="Times New Roman" w:hAnsi="Times New Roman" w:cs="Times New Roman"/>
          <w:sz w:val="24"/>
          <w:szCs w:val="24"/>
        </w:rPr>
      </w:pPr>
      <w:r w:rsidRPr="00BA5037">
        <w:rPr>
          <w:rFonts w:ascii="Times New Roman" w:hAnsi="Times New Roman" w:cs="Times New Roman"/>
          <w:sz w:val="24"/>
          <w:szCs w:val="24"/>
        </w:rPr>
        <w:t>1.What are Masking and Demasking agents with their examples.</w:t>
      </w:r>
    </w:p>
    <w:p w14:paraId="36B69B4C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67085B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5C63516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FEF8002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320E9FAC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610663E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E2F53C7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8ADF1DB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34241C13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855E39C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209C84A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C5598F3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AD9627E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0A448CE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989AFD3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22AF2D8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4B2FCFE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1A082C8" w14:textId="77777777"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5C5E95B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34961277" w14:textId="77777777"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79269" w14:textId="77777777" w:rsidR="00785F3A" w:rsidRDefault="00785F3A" w:rsidP="00DB570F">
      <w:pPr>
        <w:spacing w:after="0" w:line="240" w:lineRule="auto"/>
      </w:pPr>
      <w:r>
        <w:separator/>
      </w:r>
    </w:p>
  </w:endnote>
  <w:endnote w:type="continuationSeparator" w:id="0">
    <w:p w14:paraId="0C40E2F9" w14:textId="77777777" w:rsidR="00785F3A" w:rsidRDefault="00785F3A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51B99" w14:textId="77777777" w:rsidR="0050689C" w:rsidRDefault="0050689C">
    <w:pPr>
      <w:pStyle w:val="Footer"/>
    </w:pPr>
  </w:p>
  <w:p w14:paraId="1860A376" w14:textId="77777777" w:rsidR="0050689C" w:rsidRDefault="0050689C">
    <w:pPr>
      <w:pStyle w:val="Footer"/>
    </w:pPr>
  </w:p>
  <w:p w14:paraId="4E6BA867" w14:textId="77777777" w:rsidR="0050689C" w:rsidRDefault="0050689C">
    <w:pPr>
      <w:pStyle w:val="Footer"/>
    </w:pPr>
  </w:p>
  <w:p w14:paraId="13285CA6" w14:textId="77777777" w:rsidR="00F0040D" w:rsidRDefault="00F0040D">
    <w:pPr>
      <w:pStyle w:val="Footer"/>
      <w:rPr>
        <w:sz w:val="16"/>
      </w:rPr>
    </w:pPr>
  </w:p>
  <w:p w14:paraId="0E770EFF" w14:textId="77777777" w:rsidR="00F0040D" w:rsidRDefault="00F0040D">
    <w:pPr>
      <w:pStyle w:val="Footer"/>
      <w:rPr>
        <w:sz w:val="16"/>
      </w:rPr>
    </w:pPr>
  </w:p>
  <w:p w14:paraId="0886F314" w14:textId="35659B90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320DA2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320DA2">
      <w:rPr>
        <w:rFonts w:ascii="Times New Roman" w:hAnsi="Times New Roman" w:cs="Times New Roman"/>
        <w:sz w:val="16"/>
      </w:rPr>
      <w:t>1</w:t>
    </w:r>
    <w:proofErr w:type="gramStart"/>
    <w:r w:rsidR="00320DA2" w:rsidRPr="00320DA2">
      <w:rPr>
        <w:rFonts w:ascii="Times New Roman" w:hAnsi="Times New Roman" w:cs="Times New Roman"/>
        <w:sz w:val="16"/>
        <w:vertAlign w:val="superscript"/>
      </w:rPr>
      <w:t>ST</w:t>
    </w:r>
    <w:r w:rsidR="00320DA2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Pr="00F0040D">
      <w:rPr>
        <w:rFonts w:ascii="Times New Roman" w:hAnsi="Times New Roman" w:cs="Times New Roman"/>
        <w:sz w:val="16"/>
      </w:rPr>
      <w:t>(2023-2024)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BA5037">
      <w:rPr>
        <w:rFonts w:ascii="Times New Roman" w:hAnsi="Times New Roman" w:cs="Times New Roman"/>
        <w:sz w:val="16"/>
      </w:rPr>
      <w:t>K.BALAKRISHNA</w:t>
    </w:r>
  </w:p>
  <w:p w14:paraId="3C2800B6" w14:textId="77777777" w:rsidR="0050689C" w:rsidRPr="00F0040D" w:rsidRDefault="0050689C">
    <w:pPr>
      <w:pStyle w:val="Footer"/>
      <w:rPr>
        <w:sz w:val="16"/>
      </w:rPr>
    </w:pPr>
  </w:p>
  <w:p w14:paraId="65B013AA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BE7C5" w14:textId="77777777" w:rsidR="00785F3A" w:rsidRDefault="00785F3A" w:rsidP="00DB570F">
      <w:pPr>
        <w:spacing w:after="0" w:line="240" w:lineRule="auto"/>
      </w:pPr>
      <w:r>
        <w:separator/>
      </w:r>
    </w:p>
  </w:footnote>
  <w:footnote w:type="continuationSeparator" w:id="0">
    <w:p w14:paraId="5DE22C8F" w14:textId="77777777" w:rsidR="00785F3A" w:rsidRDefault="00785F3A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4CE1C" w14:textId="77777777" w:rsidR="00C603C6" w:rsidRDefault="00000000">
    <w:pPr>
      <w:pStyle w:val="Header"/>
    </w:pPr>
    <w:r>
      <w:rPr>
        <w:noProof/>
      </w:rPr>
      <w:pict w14:anchorId="64E49A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82297" o:spid="_x0000_s1026" type="#_x0000_t136" style="position:absolute;margin-left:0;margin-top:0;width:395.9pt;height:263.95pt;rotation:315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B371B58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20CE64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0FB1D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82298" o:spid="_x0000_s1027" type="#_x0000_t136" style="position:absolute;left:0;text-align:left;margin-left:0;margin-top:0;width:395.9pt;height:263.95pt;rotation:315;z-index:-25165209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AF2B" w14:textId="77777777" w:rsidR="00C603C6" w:rsidRDefault="00000000">
    <w:pPr>
      <w:pStyle w:val="Header"/>
    </w:pPr>
    <w:r>
      <w:rPr>
        <w:noProof/>
      </w:rPr>
      <w:pict w14:anchorId="2CB4A0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82296" o:spid="_x0000_s1025" type="#_x0000_t136" style="position:absolute;margin-left:0;margin-top:0;width:395.9pt;height:263.9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8D1CDB"/>
    <w:multiLevelType w:val="hybridMultilevel"/>
    <w:tmpl w:val="48265E9A"/>
    <w:lvl w:ilvl="0" w:tplc="40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29414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1D28DE"/>
    <w:rsid w:val="002C0628"/>
    <w:rsid w:val="00320DA2"/>
    <w:rsid w:val="00377796"/>
    <w:rsid w:val="00491A34"/>
    <w:rsid w:val="004C37A3"/>
    <w:rsid w:val="004D67F2"/>
    <w:rsid w:val="0050689C"/>
    <w:rsid w:val="00517FE9"/>
    <w:rsid w:val="00541D2F"/>
    <w:rsid w:val="0057454F"/>
    <w:rsid w:val="00657CCB"/>
    <w:rsid w:val="006E4141"/>
    <w:rsid w:val="007300CE"/>
    <w:rsid w:val="0073435B"/>
    <w:rsid w:val="00751766"/>
    <w:rsid w:val="00767F40"/>
    <w:rsid w:val="00785F3A"/>
    <w:rsid w:val="008D61C5"/>
    <w:rsid w:val="008F2DB3"/>
    <w:rsid w:val="009517CE"/>
    <w:rsid w:val="00997E8F"/>
    <w:rsid w:val="009A6F3A"/>
    <w:rsid w:val="009A76D7"/>
    <w:rsid w:val="00A37C51"/>
    <w:rsid w:val="00AF052D"/>
    <w:rsid w:val="00B9514D"/>
    <w:rsid w:val="00BA3D19"/>
    <w:rsid w:val="00BA5037"/>
    <w:rsid w:val="00BC37A9"/>
    <w:rsid w:val="00C30118"/>
    <w:rsid w:val="00C603C6"/>
    <w:rsid w:val="00D43D7E"/>
    <w:rsid w:val="00DA1A81"/>
    <w:rsid w:val="00DA5AE4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F6956"/>
  <w15:docId w15:val="{373FE6CD-83C8-4E4B-B349-EF372A22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4D67F2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1Char">
    <w:name w:val="Heading 1 Char"/>
    <w:basedOn w:val="DefaultParagraphFont"/>
    <w:link w:val="Heading1"/>
    <w:uiPriority w:val="9"/>
    <w:rsid w:val="004D67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D6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D67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Bala Krishna</cp:lastModifiedBy>
  <cp:revision>6</cp:revision>
  <cp:lastPrinted>2024-05-22T07:36:00Z</cp:lastPrinted>
  <dcterms:created xsi:type="dcterms:W3CDTF">2024-05-22T07:39:00Z</dcterms:created>
  <dcterms:modified xsi:type="dcterms:W3CDTF">2024-06-08T09:53:00Z</dcterms:modified>
</cp:coreProperties>
</file>