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7300E" w14:textId="77777777" w:rsidR="000C2253" w:rsidRPr="00DB570F" w:rsidRDefault="000C2253" w:rsidP="000C22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E545FCF" w14:textId="77777777" w:rsidR="000878E9" w:rsidRDefault="00DA1A81" w:rsidP="000878E9">
      <w:pPr>
        <w:ind w:left="142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78E9">
        <w:rPr>
          <w:rFonts w:ascii="Times New Roman" w:hAnsi="Times New Roman" w:cs="Times New Roman"/>
          <w:sz w:val="24"/>
          <w:szCs w:val="24"/>
        </w:rPr>
        <w:t>UNIT: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253">
        <w:rPr>
          <w:rFonts w:ascii="Times New Roman" w:hAnsi="Times New Roman" w:cs="Times New Roman"/>
          <w:sz w:val="24"/>
          <w:szCs w:val="24"/>
        </w:rPr>
        <w:t>III</w:t>
      </w:r>
      <w:r w:rsidR="000878E9">
        <w:rPr>
          <w:rFonts w:ascii="Times New Roman" w:hAnsi="Times New Roman" w:cs="Times New Roman"/>
          <w:sz w:val="24"/>
          <w:szCs w:val="24"/>
        </w:rPr>
        <w:t xml:space="preserve"> (</w:t>
      </w:r>
      <w:r w:rsidR="000C2253">
        <w:rPr>
          <w:rFonts w:ascii="Times New Roman" w:hAnsi="Times New Roman" w:cs="Times New Roman"/>
          <w:sz w:val="24"/>
          <w:szCs w:val="24"/>
        </w:rPr>
        <w:t xml:space="preserve">PRECIPITATION </w:t>
      </w:r>
      <w:r w:rsidR="000878E9">
        <w:rPr>
          <w:rFonts w:ascii="Times New Roman" w:hAnsi="Times New Roman" w:cs="Times New Roman"/>
          <w:sz w:val="24"/>
          <w:szCs w:val="24"/>
        </w:rPr>
        <w:t>TITRATION, COMPLEXOMETRIC</w:t>
      </w:r>
      <w:r w:rsidR="000C2253">
        <w:rPr>
          <w:rFonts w:ascii="Times New Roman" w:hAnsi="Times New Roman" w:cs="Times New Roman"/>
          <w:sz w:val="24"/>
          <w:szCs w:val="24"/>
        </w:rPr>
        <w:t xml:space="preserve"> </w:t>
      </w:r>
      <w:r w:rsidR="000878E9">
        <w:rPr>
          <w:rFonts w:ascii="Times New Roman" w:hAnsi="Times New Roman" w:cs="Times New Roman"/>
          <w:sz w:val="24"/>
          <w:szCs w:val="24"/>
        </w:rPr>
        <w:t>TITRATION, GRAVIMETRY</w:t>
      </w:r>
      <w:r w:rsidR="000C2253">
        <w:rPr>
          <w:rFonts w:ascii="Times New Roman" w:hAnsi="Times New Roman" w:cs="Times New Roman"/>
          <w:sz w:val="24"/>
          <w:szCs w:val="24"/>
        </w:rPr>
        <w:t xml:space="preserve"> AND DIAZOTISATION TITRATION</w:t>
      </w:r>
      <w:r w:rsidR="000878E9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6FAAF60" w14:textId="71ED7953" w:rsidR="000878E9" w:rsidRDefault="00DB570F" w:rsidP="000878E9">
      <w:pPr>
        <w:ind w:left="142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D41B5A8" w14:textId="6BAFEBEC"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CLASS:</w:t>
      </w:r>
      <w:r w:rsidR="000C2253">
        <w:rPr>
          <w:rFonts w:ascii="Times New Roman" w:hAnsi="Times New Roman" w:cs="Times New Roman"/>
          <w:sz w:val="24"/>
          <w:szCs w:val="24"/>
        </w:rPr>
        <w:t>7</w:t>
      </w:r>
    </w:p>
    <w:p w14:paraId="7730D8AE" w14:textId="6A26CC6A" w:rsidR="00D43D7E" w:rsidRPr="00AF052D" w:rsidRDefault="00DA1A81" w:rsidP="000878E9">
      <w:pPr>
        <w:ind w:left="1440" w:firstLine="72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0C225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GRAVAMETRIC ANALYSIS</w:t>
      </w:r>
    </w:p>
    <w:p w14:paraId="27F58E0A" w14:textId="77777777"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435AEF15" w14:textId="77777777" w:rsidR="000C2253" w:rsidRDefault="000C2253" w:rsidP="000C2253">
      <w:pPr>
        <w:pStyle w:val="BodyText"/>
        <w:spacing w:line="360" w:lineRule="auto"/>
        <w:ind w:left="220" w:right="329"/>
        <w:rPr>
          <w:b/>
          <w:color w:val="1F2021"/>
        </w:rPr>
      </w:pPr>
      <w:r w:rsidRPr="00202FE6">
        <w:rPr>
          <w:b/>
          <w:color w:val="1F2021"/>
        </w:rPr>
        <w:t xml:space="preserve">Gravimetric analysis: </w:t>
      </w:r>
    </w:p>
    <w:p w14:paraId="1292D205" w14:textId="77777777" w:rsidR="000C2253" w:rsidRDefault="000C2253" w:rsidP="000C2253">
      <w:pPr>
        <w:pStyle w:val="BodyText"/>
        <w:numPr>
          <w:ilvl w:val="0"/>
          <w:numId w:val="2"/>
        </w:numPr>
        <w:spacing w:line="360" w:lineRule="auto"/>
        <w:ind w:right="329"/>
        <w:rPr>
          <w:color w:val="1F2021"/>
          <w:spacing w:val="-2"/>
        </w:rPr>
      </w:pPr>
      <w:r>
        <w:rPr>
          <w:b/>
          <w:color w:val="1F2021"/>
        </w:rPr>
        <w:t>I</w:t>
      </w:r>
      <w:r w:rsidRPr="00202FE6">
        <w:rPr>
          <w:b/>
          <w:color w:val="1F2021"/>
        </w:rPr>
        <w:t>t</w:t>
      </w:r>
      <w:r w:rsidRPr="00202FE6">
        <w:rPr>
          <w:b/>
          <w:color w:val="1F2021"/>
          <w:spacing w:val="1"/>
        </w:rPr>
        <w:t xml:space="preserve"> </w:t>
      </w:r>
      <w:r w:rsidRPr="00202FE6">
        <w:rPr>
          <w:color w:val="1F2021"/>
        </w:rPr>
        <w:t xml:space="preserve">describes a set of methods used in </w:t>
      </w:r>
      <w:hyperlink r:id="rId7">
        <w:r w:rsidRPr="00202FE6">
          <w:t xml:space="preserve">analytical chemistry </w:t>
        </w:r>
      </w:hyperlink>
      <w:r w:rsidRPr="00202FE6">
        <w:t xml:space="preserve">for </w:t>
      </w:r>
      <w:r w:rsidRPr="00202FE6">
        <w:rPr>
          <w:color w:val="1F2021"/>
        </w:rPr>
        <w:t>the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quantitative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determination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of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an</w:t>
      </w:r>
      <w:r w:rsidRPr="00202FE6">
        <w:rPr>
          <w:color w:val="1F2021"/>
          <w:spacing w:val="1"/>
        </w:rPr>
        <w:t xml:space="preserve"> </w:t>
      </w:r>
      <w:hyperlink r:id="rId8">
        <w:r w:rsidRPr="00202FE6">
          <w:t>analyte</w:t>
        </w:r>
        <w:r w:rsidRPr="00202FE6">
          <w:rPr>
            <w:spacing w:val="-1"/>
          </w:rPr>
          <w:t xml:space="preserve"> </w:t>
        </w:r>
      </w:hyperlink>
      <w:r w:rsidRPr="00202FE6">
        <w:rPr>
          <w:color w:val="1F2021"/>
        </w:rPr>
        <w:t>(the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ion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being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analyzed)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based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on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its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mass.</w:t>
      </w:r>
      <w:r w:rsidRPr="00202FE6">
        <w:rPr>
          <w:color w:val="1F2021"/>
          <w:spacing w:val="-2"/>
        </w:rPr>
        <w:t xml:space="preserve"> </w:t>
      </w:r>
    </w:p>
    <w:p w14:paraId="258FD80B" w14:textId="77777777" w:rsidR="000C2253" w:rsidRPr="00202FE6" w:rsidRDefault="000C2253" w:rsidP="000C2253">
      <w:pPr>
        <w:pStyle w:val="BodyText"/>
        <w:numPr>
          <w:ilvl w:val="0"/>
          <w:numId w:val="2"/>
        </w:numPr>
        <w:spacing w:line="360" w:lineRule="auto"/>
        <w:ind w:right="329"/>
      </w:pPr>
      <w:r w:rsidRPr="00202FE6">
        <w:rPr>
          <w:color w:val="1F2021"/>
        </w:rPr>
        <w:t>The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principle</w:t>
      </w:r>
      <w:r w:rsidRPr="00202FE6">
        <w:rPr>
          <w:color w:val="1F2021"/>
          <w:spacing w:val="-57"/>
        </w:rPr>
        <w:t xml:space="preserve"> </w:t>
      </w:r>
      <w:r w:rsidRPr="00202FE6">
        <w:rPr>
          <w:color w:val="1F2021"/>
        </w:rPr>
        <w:t>of this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type</w:t>
      </w:r>
      <w:r w:rsidRPr="00202FE6">
        <w:rPr>
          <w:color w:val="1F2021"/>
          <w:spacing w:val="4"/>
        </w:rPr>
        <w:t xml:space="preserve"> </w:t>
      </w:r>
      <w:r w:rsidRPr="00202FE6">
        <w:rPr>
          <w:color w:val="1F2021"/>
        </w:rPr>
        <w:t>of analysis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is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that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once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an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ion's</w:t>
      </w:r>
      <w:r w:rsidRPr="00202FE6">
        <w:rPr>
          <w:color w:val="1F2021"/>
          <w:spacing w:val="3"/>
        </w:rPr>
        <w:t xml:space="preserve"> </w:t>
      </w:r>
      <w:r w:rsidRPr="00202FE6">
        <w:rPr>
          <w:color w:val="1F2021"/>
        </w:rPr>
        <w:t>mass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has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been</w:t>
      </w:r>
      <w:r w:rsidRPr="00202FE6">
        <w:rPr>
          <w:color w:val="1F2021"/>
          <w:spacing w:val="4"/>
        </w:rPr>
        <w:t xml:space="preserve"> </w:t>
      </w:r>
      <w:r w:rsidRPr="00202FE6">
        <w:rPr>
          <w:color w:val="1F2021"/>
        </w:rPr>
        <w:t>determined</w:t>
      </w:r>
      <w:r w:rsidRPr="00202FE6">
        <w:rPr>
          <w:color w:val="1F2021"/>
          <w:spacing w:val="3"/>
        </w:rPr>
        <w:t xml:space="preserve"> </w:t>
      </w:r>
      <w:r w:rsidRPr="00202FE6">
        <w:rPr>
          <w:color w:val="1F2021"/>
        </w:rPr>
        <w:t>as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a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unique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compound,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that known measurement can then be used to determine the same analyte's mass in a mixture, as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long</w:t>
      </w:r>
      <w:r w:rsidRPr="00202FE6">
        <w:rPr>
          <w:color w:val="1F2021"/>
          <w:spacing w:val="-4"/>
        </w:rPr>
        <w:t xml:space="preserve"> </w:t>
      </w:r>
      <w:r w:rsidRPr="00202FE6">
        <w:rPr>
          <w:color w:val="1F2021"/>
        </w:rPr>
        <w:t>as</w:t>
      </w:r>
      <w:r w:rsidRPr="00202FE6">
        <w:rPr>
          <w:color w:val="1F2021"/>
          <w:spacing w:val="2"/>
        </w:rPr>
        <w:t xml:space="preserve"> </w:t>
      </w:r>
      <w:r w:rsidRPr="00202FE6">
        <w:rPr>
          <w:color w:val="1F2021"/>
        </w:rPr>
        <w:t>the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relative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quantities of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the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other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constituents are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known.</w:t>
      </w:r>
    </w:p>
    <w:p w14:paraId="1A5FE9C0" w14:textId="77777777" w:rsidR="000C2253" w:rsidRDefault="000C2253" w:rsidP="000C2253">
      <w:pPr>
        <w:pStyle w:val="BodyText"/>
        <w:numPr>
          <w:ilvl w:val="0"/>
          <w:numId w:val="2"/>
        </w:numPr>
        <w:spacing w:before="10" w:line="360" w:lineRule="auto"/>
        <w:rPr>
          <w:color w:val="1F2021"/>
        </w:rPr>
      </w:pPr>
      <w:r w:rsidRPr="00202FE6">
        <w:rPr>
          <w:color w:val="1F2021"/>
        </w:rPr>
        <w:t>The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four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main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types of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this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method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of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analysis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are</w:t>
      </w:r>
      <w:r w:rsidRPr="00202FE6">
        <w:rPr>
          <w:color w:val="1F2021"/>
          <w:spacing w:val="-1"/>
        </w:rPr>
        <w:t xml:space="preserve"> </w:t>
      </w:r>
      <w:r w:rsidRPr="00202FE6">
        <w:rPr>
          <w:i/>
          <w:color w:val="1F2021"/>
        </w:rPr>
        <w:t>precipitation</w:t>
      </w:r>
      <w:r w:rsidRPr="00202FE6">
        <w:rPr>
          <w:color w:val="1F2021"/>
        </w:rPr>
        <w:t>,</w:t>
      </w:r>
      <w:r w:rsidRPr="00202FE6">
        <w:rPr>
          <w:color w:val="1F2021"/>
          <w:spacing w:val="-2"/>
        </w:rPr>
        <w:t xml:space="preserve"> </w:t>
      </w:r>
      <w:r w:rsidRPr="00202FE6">
        <w:rPr>
          <w:i/>
          <w:color w:val="1F2021"/>
        </w:rPr>
        <w:t>volatilization</w:t>
      </w:r>
      <w:r w:rsidRPr="00202FE6">
        <w:rPr>
          <w:color w:val="1F2021"/>
        </w:rPr>
        <w:t>,</w:t>
      </w:r>
      <w:r w:rsidRPr="00202FE6">
        <w:rPr>
          <w:color w:val="1F2021"/>
          <w:spacing w:val="-2"/>
        </w:rPr>
        <w:t xml:space="preserve"> </w:t>
      </w:r>
      <w:r w:rsidRPr="00202FE6">
        <w:rPr>
          <w:i/>
          <w:color w:val="1F2021"/>
        </w:rPr>
        <w:t>electro-analytical</w:t>
      </w:r>
      <w:r w:rsidRPr="00202FE6">
        <w:rPr>
          <w:i/>
          <w:color w:val="1F2021"/>
          <w:spacing w:val="-57"/>
        </w:rPr>
        <w:t xml:space="preserve"> </w:t>
      </w:r>
      <w:r w:rsidRPr="00202FE6">
        <w:rPr>
          <w:color w:val="1F2021"/>
        </w:rPr>
        <w:t xml:space="preserve">and </w:t>
      </w:r>
      <w:r w:rsidRPr="00202FE6">
        <w:rPr>
          <w:i/>
          <w:color w:val="1F2021"/>
        </w:rPr>
        <w:t>miscellaneous physical method</w:t>
      </w:r>
      <w:r w:rsidRPr="00202FE6">
        <w:rPr>
          <w:color w:val="1F2021"/>
        </w:rPr>
        <w:t xml:space="preserve">. </w:t>
      </w:r>
    </w:p>
    <w:p w14:paraId="6C9736BA" w14:textId="77777777" w:rsidR="000C2253" w:rsidRPr="00202FE6" w:rsidRDefault="000C2253" w:rsidP="000C2253">
      <w:pPr>
        <w:pStyle w:val="BodyText"/>
        <w:numPr>
          <w:ilvl w:val="0"/>
          <w:numId w:val="2"/>
        </w:numPr>
        <w:spacing w:before="10" w:line="360" w:lineRule="auto"/>
        <w:rPr>
          <w:b/>
        </w:rPr>
      </w:pPr>
      <w:r w:rsidRPr="00202FE6">
        <w:rPr>
          <w:color w:val="1F2021"/>
        </w:rPr>
        <w:t>The methods involve changing the phase of the analyte to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separate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it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in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its</w:t>
      </w:r>
      <w:r w:rsidRPr="00202FE6">
        <w:rPr>
          <w:color w:val="1F2021"/>
          <w:spacing w:val="-3"/>
        </w:rPr>
        <w:t xml:space="preserve"> </w:t>
      </w:r>
      <w:r w:rsidRPr="00202FE6">
        <w:rPr>
          <w:color w:val="1F2021"/>
        </w:rPr>
        <w:t>pure form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from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the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original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mixture</w:t>
      </w:r>
      <w:r w:rsidRPr="00202FE6">
        <w:rPr>
          <w:color w:val="1F2021"/>
          <w:spacing w:val="-2"/>
        </w:rPr>
        <w:t xml:space="preserve"> </w:t>
      </w:r>
      <w:r w:rsidRPr="00202FE6">
        <w:rPr>
          <w:color w:val="1F2021"/>
        </w:rPr>
        <w:t>and</w:t>
      </w:r>
      <w:r w:rsidRPr="00202FE6">
        <w:rPr>
          <w:color w:val="1F2021"/>
          <w:spacing w:val="-1"/>
        </w:rPr>
        <w:t xml:space="preserve"> </w:t>
      </w:r>
      <w:r w:rsidRPr="00202FE6">
        <w:rPr>
          <w:color w:val="1F2021"/>
        </w:rPr>
        <w:t>are</w:t>
      </w:r>
      <w:r w:rsidRPr="00202FE6">
        <w:rPr>
          <w:color w:val="1F2021"/>
          <w:spacing w:val="1"/>
        </w:rPr>
        <w:t xml:space="preserve"> </w:t>
      </w:r>
      <w:r w:rsidRPr="00202FE6">
        <w:rPr>
          <w:color w:val="1F2021"/>
        </w:rPr>
        <w:t>quantitative measurements.</w:t>
      </w:r>
    </w:p>
    <w:p w14:paraId="001B5E75" w14:textId="77777777" w:rsidR="000C2253" w:rsidRPr="00202FE6" w:rsidRDefault="000C2253" w:rsidP="000C2253">
      <w:pPr>
        <w:pStyle w:val="BodyText"/>
        <w:spacing w:before="10" w:line="360" w:lineRule="auto"/>
        <w:rPr>
          <w:b/>
        </w:rPr>
      </w:pPr>
    </w:p>
    <w:p w14:paraId="35035CBC" w14:textId="77777777" w:rsidR="000C2253" w:rsidRPr="00202FE6" w:rsidRDefault="000C2253" w:rsidP="000C2253">
      <w:pPr>
        <w:pStyle w:val="BodyText"/>
        <w:spacing w:before="10" w:line="360" w:lineRule="auto"/>
        <w:rPr>
          <w:b/>
        </w:rPr>
      </w:pPr>
      <w:r w:rsidRPr="00202FE6">
        <w:rPr>
          <w:b/>
        </w:rPr>
        <w:t>STEPS INVOLVED IN GRAVIMETRIC ANALYSIS:</w:t>
      </w:r>
    </w:p>
    <w:p w14:paraId="5D0974E9" w14:textId="77777777" w:rsidR="000C2253" w:rsidRPr="00202FE6" w:rsidRDefault="000C2253" w:rsidP="000C2253">
      <w:pPr>
        <w:pStyle w:val="BodyText"/>
        <w:spacing w:before="10" w:line="360" w:lineRule="auto"/>
        <w:rPr>
          <w:b/>
        </w:rPr>
      </w:pPr>
    </w:p>
    <w:p w14:paraId="4ED6E3FD" w14:textId="77777777" w:rsidR="000C2253" w:rsidRPr="00202FE6" w:rsidRDefault="000C2253" w:rsidP="000C2253">
      <w:pPr>
        <w:pStyle w:val="BodyText"/>
        <w:spacing w:before="90" w:line="360" w:lineRule="auto"/>
        <w:ind w:left="220"/>
      </w:pPr>
      <w:r w:rsidRPr="00202FE6">
        <w:t>After</w:t>
      </w:r>
      <w:r w:rsidRPr="00202FE6">
        <w:rPr>
          <w:spacing w:val="-1"/>
        </w:rPr>
        <w:t xml:space="preserve"> </w:t>
      </w:r>
      <w:r w:rsidRPr="00202FE6">
        <w:t>appropriate dissolution</w:t>
      </w:r>
      <w:r w:rsidRPr="00202FE6">
        <w:rPr>
          <w:spacing w:val="-2"/>
        </w:rPr>
        <w:t xml:space="preserve"> </w:t>
      </w:r>
      <w:r w:rsidRPr="00202FE6">
        <w:t>of</w:t>
      </w:r>
      <w:r w:rsidRPr="00202FE6">
        <w:rPr>
          <w:spacing w:val="-2"/>
        </w:rPr>
        <w:t xml:space="preserve"> </w:t>
      </w:r>
      <w:r w:rsidRPr="00202FE6">
        <w:t>the</w:t>
      </w:r>
      <w:r w:rsidRPr="00202FE6">
        <w:rPr>
          <w:spacing w:val="-3"/>
        </w:rPr>
        <w:t xml:space="preserve"> </w:t>
      </w:r>
      <w:r w:rsidRPr="00202FE6">
        <w:t>sample the</w:t>
      </w:r>
      <w:r w:rsidRPr="00202FE6">
        <w:rPr>
          <w:spacing w:val="-2"/>
        </w:rPr>
        <w:t xml:space="preserve"> </w:t>
      </w:r>
      <w:r w:rsidRPr="00202FE6">
        <w:t>following</w:t>
      </w:r>
      <w:r w:rsidRPr="00202FE6">
        <w:rPr>
          <w:spacing w:val="-2"/>
        </w:rPr>
        <w:t xml:space="preserve"> </w:t>
      </w:r>
      <w:r w:rsidRPr="00202FE6">
        <w:t>steps</w:t>
      </w:r>
      <w:r w:rsidRPr="00202FE6">
        <w:rPr>
          <w:spacing w:val="-1"/>
        </w:rPr>
        <w:t xml:space="preserve"> </w:t>
      </w:r>
      <w:r w:rsidRPr="00202FE6">
        <w:t>should</w:t>
      </w:r>
      <w:r w:rsidRPr="00202FE6">
        <w:rPr>
          <w:spacing w:val="-2"/>
        </w:rPr>
        <w:t xml:space="preserve"> </w:t>
      </w:r>
      <w:r w:rsidRPr="00202FE6">
        <w:t>be</w:t>
      </w:r>
      <w:r w:rsidRPr="00202FE6">
        <w:rPr>
          <w:spacing w:val="-2"/>
        </w:rPr>
        <w:t xml:space="preserve"> </w:t>
      </w:r>
      <w:r w:rsidRPr="00202FE6">
        <w:t>followed</w:t>
      </w:r>
      <w:r w:rsidRPr="00202FE6">
        <w:rPr>
          <w:spacing w:val="-2"/>
        </w:rPr>
        <w:t xml:space="preserve"> </w:t>
      </w:r>
      <w:r w:rsidRPr="00202FE6">
        <w:t>for successful</w:t>
      </w:r>
      <w:r w:rsidRPr="00202FE6">
        <w:rPr>
          <w:spacing w:val="-57"/>
        </w:rPr>
        <w:t xml:space="preserve"> </w:t>
      </w:r>
      <w:r w:rsidRPr="00202FE6">
        <w:t>gravimetric procedure:</w:t>
      </w:r>
    </w:p>
    <w:p w14:paraId="24F5367B" w14:textId="77777777" w:rsidR="000C2253" w:rsidRPr="00202FE6" w:rsidRDefault="000C2253" w:rsidP="000C2253">
      <w:pPr>
        <w:pStyle w:val="ListParagraph"/>
        <w:numPr>
          <w:ilvl w:val="0"/>
          <w:numId w:val="1"/>
        </w:numPr>
        <w:tabs>
          <w:tab w:val="left" w:pos="460"/>
        </w:tabs>
        <w:spacing w:before="120" w:line="360" w:lineRule="auto"/>
        <w:ind w:right="483" w:firstLine="0"/>
        <w:rPr>
          <w:sz w:val="24"/>
          <w:szCs w:val="24"/>
        </w:rPr>
      </w:pPr>
      <w:r w:rsidRPr="00202FE6">
        <w:rPr>
          <w:b/>
          <w:sz w:val="24"/>
          <w:szCs w:val="24"/>
        </w:rPr>
        <w:t>Preparation of the Solution</w:t>
      </w:r>
      <w:r w:rsidRPr="00202FE6">
        <w:rPr>
          <w:sz w:val="24"/>
          <w:szCs w:val="24"/>
        </w:rPr>
        <w:t>: This may involve several steps including adjustment of the pH</w:t>
      </w:r>
      <w:r w:rsidRPr="00202FE6">
        <w:rPr>
          <w:spacing w:val="-57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-3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solution</w:t>
      </w:r>
      <w:r w:rsidRPr="00202FE6">
        <w:rPr>
          <w:spacing w:val="-4"/>
          <w:sz w:val="24"/>
          <w:szCs w:val="24"/>
        </w:rPr>
        <w:t xml:space="preserve"> </w:t>
      </w:r>
      <w:r w:rsidRPr="00202FE6">
        <w:rPr>
          <w:sz w:val="24"/>
          <w:szCs w:val="24"/>
        </w:rPr>
        <w:t>in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order for the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to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occur quantitatively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and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get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a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precipitate of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desired</w:t>
      </w:r>
      <w:r w:rsidRPr="00202FE6">
        <w:rPr>
          <w:spacing w:val="-57"/>
          <w:sz w:val="24"/>
          <w:szCs w:val="24"/>
        </w:rPr>
        <w:t xml:space="preserve"> </w:t>
      </w:r>
      <w:r w:rsidRPr="00202FE6">
        <w:rPr>
          <w:sz w:val="24"/>
          <w:szCs w:val="24"/>
        </w:rPr>
        <w:t>properties, removing interferences, adjusting the volume of the sample to suit the amount of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precipitating</w:t>
      </w:r>
      <w:r w:rsidRPr="00202FE6">
        <w:rPr>
          <w:spacing w:val="-4"/>
          <w:sz w:val="24"/>
          <w:szCs w:val="24"/>
        </w:rPr>
        <w:t xml:space="preserve"> </w:t>
      </w:r>
      <w:r w:rsidRPr="00202FE6">
        <w:rPr>
          <w:sz w:val="24"/>
          <w:szCs w:val="24"/>
        </w:rPr>
        <w:t>agent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to be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added.</w:t>
      </w:r>
    </w:p>
    <w:p w14:paraId="6E37D0CA" w14:textId="77777777" w:rsidR="000C2253" w:rsidRDefault="000C2253" w:rsidP="000C2253">
      <w:pPr>
        <w:pStyle w:val="ListParagraph"/>
        <w:numPr>
          <w:ilvl w:val="0"/>
          <w:numId w:val="1"/>
        </w:numPr>
        <w:tabs>
          <w:tab w:val="left" w:pos="460"/>
        </w:tabs>
        <w:spacing w:before="120" w:line="360" w:lineRule="auto"/>
        <w:ind w:right="360" w:firstLine="0"/>
        <w:rPr>
          <w:sz w:val="24"/>
          <w:szCs w:val="24"/>
        </w:rPr>
      </w:pPr>
      <w:r w:rsidRPr="00202FE6">
        <w:rPr>
          <w:b/>
          <w:sz w:val="24"/>
          <w:szCs w:val="24"/>
        </w:rPr>
        <w:t>Precipitation</w:t>
      </w:r>
      <w:r w:rsidRPr="00202FE6">
        <w:rPr>
          <w:sz w:val="24"/>
          <w:szCs w:val="24"/>
        </w:rPr>
        <w:t xml:space="preserve">: </w:t>
      </w:r>
    </w:p>
    <w:p w14:paraId="6E51D9DB" w14:textId="77777777" w:rsidR="000C2253" w:rsidRDefault="000C2253" w:rsidP="000C2253">
      <w:pPr>
        <w:pStyle w:val="ListParagraph"/>
        <w:numPr>
          <w:ilvl w:val="0"/>
          <w:numId w:val="3"/>
        </w:numPr>
        <w:tabs>
          <w:tab w:val="left" w:pos="460"/>
        </w:tabs>
        <w:spacing w:before="120" w:line="360" w:lineRule="auto"/>
        <w:ind w:right="360"/>
        <w:rPr>
          <w:sz w:val="24"/>
          <w:szCs w:val="24"/>
        </w:rPr>
      </w:pPr>
      <w:r w:rsidRPr="00202FE6">
        <w:rPr>
          <w:sz w:val="24"/>
          <w:szCs w:val="24"/>
        </w:rPr>
        <w:lastRenderedPageBreak/>
        <w:t>This requires addition of a precipitating agent solution to the sample solution.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Upon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addition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the first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drops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precipitating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agent,</w:t>
      </w:r>
      <w:r w:rsidRPr="00202FE6">
        <w:rPr>
          <w:spacing w:val="4"/>
          <w:sz w:val="24"/>
          <w:szCs w:val="24"/>
        </w:rPr>
        <w:t xml:space="preserve"> </w:t>
      </w:r>
      <w:r w:rsidRPr="00202FE6">
        <w:rPr>
          <w:sz w:val="24"/>
          <w:szCs w:val="24"/>
        </w:rPr>
        <w:t>supersaturation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occurs,</w:t>
      </w:r>
      <w:r w:rsidRPr="00202FE6">
        <w:rPr>
          <w:spacing w:val="3"/>
          <w:sz w:val="24"/>
          <w:szCs w:val="24"/>
        </w:rPr>
        <w:t xml:space="preserve"> </w:t>
      </w:r>
      <w:r w:rsidRPr="00202FE6">
        <w:rPr>
          <w:sz w:val="24"/>
          <w:szCs w:val="24"/>
        </w:rPr>
        <w:t>then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nucleation starts to occur where every few molecules of precipitate aggregate together forming a</w:t>
      </w:r>
      <w:r w:rsidRPr="00202FE6">
        <w:rPr>
          <w:spacing w:val="-57"/>
          <w:sz w:val="24"/>
          <w:szCs w:val="24"/>
        </w:rPr>
        <w:t xml:space="preserve"> </w:t>
      </w:r>
      <w:r w:rsidRPr="00202FE6">
        <w:rPr>
          <w:sz w:val="24"/>
          <w:szCs w:val="24"/>
        </w:rPr>
        <w:t xml:space="preserve">nucleus. </w:t>
      </w:r>
    </w:p>
    <w:p w14:paraId="551F85CB" w14:textId="77777777" w:rsidR="000C2253" w:rsidRDefault="000C2253" w:rsidP="000C2253">
      <w:pPr>
        <w:pStyle w:val="ListParagraph"/>
        <w:numPr>
          <w:ilvl w:val="0"/>
          <w:numId w:val="3"/>
        </w:numPr>
        <w:tabs>
          <w:tab w:val="left" w:pos="460"/>
        </w:tabs>
        <w:spacing w:before="120" w:line="360" w:lineRule="auto"/>
        <w:ind w:right="360"/>
        <w:rPr>
          <w:sz w:val="24"/>
          <w:szCs w:val="24"/>
        </w:rPr>
      </w:pPr>
      <w:r w:rsidRPr="00202FE6">
        <w:rPr>
          <w:sz w:val="24"/>
          <w:szCs w:val="24"/>
        </w:rPr>
        <w:t>At this point, addition of extra precipitating agent will either form new nuclei or will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 xml:space="preserve">build up on existing nuclei to give a precipitate. </w:t>
      </w:r>
    </w:p>
    <w:p w14:paraId="355C917E" w14:textId="77777777" w:rsidR="000C2253" w:rsidRDefault="000C2253" w:rsidP="000C2253">
      <w:pPr>
        <w:pStyle w:val="ListParagraph"/>
        <w:numPr>
          <w:ilvl w:val="0"/>
          <w:numId w:val="3"/>
        </w:numPr>
        <w:tabs>
          <w:tab w:val="left" w:pos="460"/>
        </w:tabs>
        <w:spacing w:before="120" w:line="360" w:lineRule="auto"/>
        <w:ind w:right="360"/>
        <w:rPr>
          <w:sz w:val="24"/>
          <w:szCs w:val="24"/>
        </w:rPr>
      </w:pPr>
      <w:r w:rsidRPr="00202FE6">
        <w:rPr>
          <w:sz w:val="24"/>
          <w:szCs w:val="24"/>
        </w:rPr>
        <w:t>The</w:t>
      </w:r>
      <w:r w:rsidRPr="00202FE6">
        <w:rPr>
          <w:spacing w:val="-3"/>
          <w:sz w:val="24"/>
          <w:szCs w:val="24"/>
        </w:rPr>
        <w:t xml:space="preserve"> </w:t>
      </w:r>
      <w:r w:rsidRPr="00202FE6">
        <w:rPr>
          <w:sz w:val="24"/>
          <w:szCs w:val="24"/>
        </w:rPr>
        <w:t>Q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is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concentration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reactants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before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precipitation,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S</w:t>
      </w:r>
      <w:r w:rsidRPr="00202FE6">
        <w:rPr>
          <w:spacing w:val="-3"/>
          <w:sz w:val="24"/>
          <w:szCs w:val="24"/>
        </w:rPr>
        <w:t xml:space="preserve"> </w:t>
      </w:r>
      <w:r w:rsidRPr="00202FE6">
        <w:rPr>
          <w:sz w:val="24"/>
          <w:szCs w:val="24"/>
        </w:rPr>
        <w:t>is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solubility</w:t>
      </w:r>
      <w:r w:rsidRPr="00202FE6">
        <w:rPr>
          <w:spacing w:val="-4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in</w:t>
      </w:r>
      <w:r w:rsidRPr="00202FE6">
        <w:rPr>
          <w:spacing w:val="-57"/>
          <w:sz w:val="24"/>
          <w:szCs w:val="24"/>
        </w:rPr>
        <w:t xml:space="preserve"> </w:t>
      </w:r>
      <w:r w:rsidRPr="00202FE6">
        <w:rPr>
          <w:sz w:val="24"/>
          <w:szCs w:val="24"/>
        </w:rPr>
        <w:t xml:space="preserve">the medium from which it is being precipitated. </w:t>
      </w:r>
    </w:p>
    <w:p w14:paraId="3B4652F5" w14:textId="77777777" w:rsidR="000C2253" w:rsidRDefault="000C2253" w:rsidP="000C2253">
      <w:pPr>
        <w:pStyle w:val="ListParagraph"/>
        <w:numPr>
          <w:ilvl w:val="0"/>
          <w:numId w:val="3"/>
        </w:numPr>
        <w:tabs>
          <w:tab w:val="left" w:pos="460"/>
        </w:tabs>
        <w:spacing w:before="120" w:line="360" w:lineRule="auto"/>
        <w:ind w:right="360"/>
        <w:rPr>
          <w:sz w:val="24"/>
          <w:szCs w:val="24"/>
        </w:rPr>
      </w:pPr>
      <w:r w:rsidRPr="00202FE6">
        <w:rPr>
          <w:sz w:val="24"/>
          <w:szCs w:val="24"/>
        </w:rPr>
        <w:t>Therefore, to get particle growth instead of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 xml:space="preserve">further nucleation we must make the relative supersaturation ratio as small as possible. </w:t>
      </w:r>
    </w:p>
    <w:p w14:paraId="60905957" w14:textId="77777777" w:rsidR="000C2253" w:rsidRPr="00202FE6" w:rsidRDefault="000C2253" w:rsidP="000C2253">
      <w:pPr>
        <w:pStyle w:val="ListParagraph"/>
        <w:numPr>
          <w:ilvl w:val="0"/>
          <w:numId w:val="3"/>
        </w:numPr>
        <w:tabs>
          <w:tab w:val="left" w:pos="460"/>
        </w:tabs>
        <w:spacing w:before="120" w:line="360" w:lineRule="auto"/>
        <w:ind w:right="360"/>
        <w:rPr>
          <w:sz w:val="24"/>
          <w:szCs w:val="24"/>
        </w:rPr>
      </w:pPr>
      <w:r w:rsidRPr="00202FE6">
        <w:rPr>
          <w:sz w:val="24"/>
          <w:szCs w:val="24"/>
        </w:rPr>
        <w:t>The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optimum</w:t>
      </w:r>
      <w:r w:rsidRPr="00202FE6">
        <w:rPr>
          <w:spacing w:val="-3"/>
          <w:sz w:val="24"/>
          <w:szCs w:val="24"/>
        </w:rPr>
        <w:t xml:space="preserve"> </w:t>
      </w:r>
      <w:r w:rsidRPr="00202FE6">
        <w:rPr>
          <w:sz w:val="24"/>
          <w:szCs w:val="24"/>
        </w:rPr>
        <w:t>conditions</w:t>
      </w:r>
      <w:r w:rsidRPr="00202FE6">
        <w:rPr>
          <w:spacing w:val="-3"/>
          <w:sz w:val="24"/>
          <w:szCs w:val="24"/>
        </w:rPr>
        <w:t xml:space="preserve"> </w:t>
      </w:r>
      <w:r w:rsidRPr="00202FE6">
        <w:rPr>
          <w:sz w:val="24"/>
          <w:szCs w:val="24"/>
        </w:rPr>
        <w:t>for precipitation which make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supersaturation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low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are:</w:t>
      </w:r>
    </w:p>
    <w:p w14:paraId="1CC058AB" w14:textId="77777777" w:rsidR="000C2253" w:rsidRDefault="000C2253" w:rsidP="000C2253">
      <w:pPr>
        <w:pStyle w:val="BodyText"/>
        <w:spacing w:before="121" w:line="360" w:lineRule="auto"/>
        <w:ind w:left="220" w:right="448"/>
      </w:pPr>
      <w:r w:rsidRPr="00202FE6">
        <w:t>a. Precipitation using dilute solutions to decrease Q</w:t>
      </w:r>
    </w:p>
    <w:p w14:paraId="1A16477A" w14:textId="77777777" w:rsidR="000C2253" w:rsidRDefault="000C2253" w:rsidP="000C2253">
      <w:pPr>
        <w:pStyle w:val="BodyText"/>
        <w:spacing w:before="121" w:line="360" w:lineRule="auto"/>
        <w:ind w:left="220" w:right="448"/>
        <w:rPr>
          <w:spacing w:val="-2"/>
        </w:rPr>
      </w:pPr>
      <w:r w:rsidRPr="00202FE6">
        <w:t xml:space="preserve"> b. Slow addition of precipitating agent to</w:t>
      </w:r>
      <w:r w:rsidRPr="00202FE6">
        <w:rPr>
          <w:spacing w:val="1"/>
        </w:rPr>
        <w:t xml:space="preserve"> </w:t>
      </w:r>
      <w:r w:rsidRPr="00202FE6">
        <w:t>keep Q</w:t>
      </w:r>
      <w:r w:rsidRPr="00202FE6">
        <w:rPr>
          <w:spacing w:val="-2"/>
        </w:rPr>
        <w:t xml:space="preserve"> </w:t>
      </w:r>
      <w:r w:rsidRPr="00202FE6">
        <w:t>as</w:t>
      </w:r>
      <w:r w:rsidRPr="00202FE6">
        <w:rPr>
          <w:spacing w:val="-1"/>
        </w:rPr>
        <w:t xml:space="preserve"> </w:t>
      </w:r>
      <w:r w:rsidRPr="00202FE6">
        <w:t>low</w:t>
      </w:r>
      <w:r w:rsidRPr="00202FE6">
        <w:rPr>
          <w:spacing w:val="-2"/>
        </w:rPr>
        <w:t xml:space="preserve"> </w:t>
      </w:r>
      <w:r w:rsidRPr="00202FE6">
        <w:t>as</w:t>
      </w:r>
      <w:r w:rsidRPr="00202FE6">
        <w:rPr>
          <w:spacing w:val="-1"/>
        </w:rPr>
        <w:t xml:space="preserve"> </w:t>
      </w:r>
      <w:r w:rsidRPr="00202FE6">
        <w:t>possible</w:t>
      </w:r>
      <w:r w:rsidRPr="00202FE6">
        <w:rPr>
          <w:spacing w:val="-2"/>
        </w:rPr>
        <w:t xml:space="preserve"> </w:t>
      </w:r>
    </w:p>
    <w:p w14:paraId="63C0E55D" w14:textId="77777777" w:rsidR="000C2253" w:rsidRDefault="000C2253" w:rsidP="000C2253">
      <w:pPr>
        <w:pStyle w:val="BodyText"/>
        <w:spacing w:before="121" w:line="360" w:lineRule="auto"/>
        <w:ind w:left="220" w:right="448"/>
      </w:pPr>
      <w:r w:rsidRPr="00202FE6">
        <w:t>c.</w:t>
      </w:r>
      <w:r w:rsidRPr="00202FE6">
        <w:rPr>
          <w:spacing w:val="1"/>
        </w:rPr>
        <w:t xml:space="preserve"> </w:t>
      </w:r>
      <w:r w:rsidRPr="00202FE6">
        <w:t>Stirring</w:t>
      </w:r>
      <w:r w:rsidRPr="00202FE6">
        <w:rPr>
          <w:spacing w:val="-1"/>
        </w:rPr>
        <w:t xml:space="preserve"> </w:t>
      </w:r>
      <w:r w:rsidRPr="00202FE6">
        <w:t>the</w:t>
      </w:r>
      <w:r w:rsidRPr="00202FE6">
        <w:rPr>
          <w:spacing w:val="-2"/>
        </w:rPr>
        <w:t xml:space="preserve"> </w:t>
      </w:r>
      <w:r w:rsidRPr="00202FE6">
        <w:t>solution</w:t>
      </w:r>
      <w:r w:rsidRPr="00202FE6">
        <w:rPr>
          <w:spacing w:val="-2"/>
        </w:rPr>
        <w:t xml:space="preserve"> </w:t>
      </w:r>
      <w:r w:rsidRPr="00202FE6">
        <w:t>during</w:t>
      </w:r>
      <w:r w:rsidRPr="00202FE6">
        <w:rPr>
          <w:spacing w:val="-1"/>
        </w:rPr>
        <w:t xml:space="preserve"> </w:t>
      </w:r>
      <w:r w:rsidRPr="00202FE6">
        <w:t>addition</w:t>
      </w:r>
      <w:r w:rsidRPr="00202FE6">
        <w:rPr>
          <w:spacing w:val="-4"/>
        </w:rPr>
        <w:t xml:space="preserve"> </w:t>
      </w:r>
      <w:r w:rsidRPr="00202FE6">
        <w:t>of precipitating</w:t>
      </w:r>
      <w:r w:rsidRPr="00202FE6">
        <w:rPr>
          <w:spacing w:val="-1"/>
        </w:rPr>
        <w:t xml:space="preserve"> </w:t>
      </w:r>
      <w:r w:rsidRPr="00202FE6">
        <w:t>agent</w:t>
      </w:r>
      <w:r w:rsidRPr="00202FE6">
        <w:rPr>
          <w:spacing w:val="1"/>
        </w:rPr>
        <w:t xml:space="preserve"> </w:t>
      </w:r>
      <w:r w:rsidRPr="00202FE6">
        <w:t>to</w:t>
      </w:r>
      <w:r w:rsidRPr="00202FE6">
        <w:rPr>
          <w:spacing w:val="-4"/>
        </w:rPr>
        <w:t xml:space="preserve"> </w:t>
      </w:r>
      <w:r w:rsidRPr="00202FE6">
        <w:t>avoid</w:t>
      </w:r>
      <w:r w:rsidRPr="00202FE6">
        <w:rPr>
          <w:spacing w:val="-57"/>
        </w:rPr>
        <w:t xml:space="preserve"> </w:t>
      </w:r>
      <w:r w:rsidRPr="00202FE6">
        <w:t xml:space="preserve">concentration sites and keep Q low </w:t>
      </w:r>
    </w:p>
    <w:p w14:paraId="7A2C1D03" w14:textId="77777777" w:rsidR="000C2253" w:rsidRDefault="000C2253" w:rsidP="000C2253">
      <w:pPr>
        <w:pStyle w:val="BodyText"/>
        <w:spacing w:before="121" w:line="360" w:lineRule="auto"/>
        <w:ind w:left="220" w:right="448"/>
      </w:pPr>
      <w:r w:rsidRPr="00202FE6">
        <w:t xml:space="preserve">d. Increase solubility by precipitation from hot solution </w:t>
      </w:r>
    </w:p>
    <w:p w14:paraId="09620271" w14:textId="77777777" w:rsidR="000C2253" w:rsidRDefault="000C2253" w:rsidP="000C2253">
      <w:pPr>
        <w:pStyle w:val="BodyText"/>
        <w:spacing w:before="121" w:line="360" w:lineRule="auto"/>
        <w:ind w:left="220" w:right="448"/>
      </w:pPr>
      <w:r w:rsidRPr="00202FE6">
        <w:t>e.</w:t>
      </w:r>
      <w:r w:rsidRPr="00202FE6">
        <w:rPr>
          <w:spacing w:val="1"/>
        </w:rPr>
        <w:t xml:space="preserve"> </w:t>
      </w:r>
      <w:r w:rsidRPr="00202FE6">
        <w:t>Adjust the pH to increase S, but not too much increase np as we do not want to lose precipitate</w:t>
      </w:r>
      <w:r w:rsidRPr="00202FE6">
        <w:rPr>
          <w:spacing w:val="1"/>
        </w:rPr>
        <w:t xml:space="preserve"> </w:t>
      </w:r>
      <w:r w:rsidRPr="00202FE6">
        <w:t>by dissolution</w:t>
      </w:r>
    </w:p>
    <w:p w14:paraId="10045064" w14:textId="77777777" w:rsidR="000C2253" w:rsidRPr="00202FE6" w:rsidRDefault="000C2253" w:rsidP="000C2253">
      <w:pPr>
        <w:pStyle w:val="BodyText"/>
        <w:spacing w:before="121" w:line="360" w:lineRule="auto"/>
        <w:ind w:left="220" w:right="448"/>
      </w:pPr>
      <w:r w:rsidRPr="00202FE6">
        <w:t xml:space="preserve"> f. Usually add a little excess of the precipitating agent for quantitative</w:t>
      </w:r>
      <w:r w:rsidRPr="00202FE6">
        <w:rPr>
          <w:spacing w:val="1"/>
        </w:rPr>
        <w:t xml:space="preserve"> </w:t>
      </w:r>
      <w:r w:rsidRPr="00202FE6">
        <w:t>precipitation</w:t>
      </w:r>
      <w:r w:rsidRPr="00202FE6">
        <w:rPr>
          <w:spacing w:val="-4"/>
        </w:rPr>
        <w:t xml:space="preserve"> </w:t>
      </w:r>
      <w:r w:rsidRPr="00202FE6">
        <w:t>and</w:t>
      </w:r>
      <w:r w:rsidRPr="00202FE6">
        <w:rPr>
          <w:spacing w:val="2"/>
        </w:rPr>
        <w:t xml:space="preserve"> </w:t>
      </w:r>
      <w:r w:rsidRPr="00202FE6">
        <w:t>check for</w:t>
      </w:r>
      <w:r w:rsidRPr="00202FE6">
        <w:rPr>
          <w:spacing w:val="1"/>
        </w:rPr>
        <w:t xml:space="preserve"> </w:t>
      </w:r>
      <w:r w:rsidRPr="00202FE6">
        <w:t>completeness</w:t>
      </w:r>
      <w:r w:rsidRPr="00202FE6">
        <w:rPr>
          <w:spacing w:val="1"/>
        </w:rPr>
        <w:t xml:space="preserve"> </w:t>
      </w:r>
      <w:r w:rsidRPr="00202FE6">
        <w:t>of</w:t>
      </w:r>
      <w:r w:rsidRPr="00202FE6">
        <w:rPr>
          <w:spacing w:val="-1"/>
        </w:rPr>
        <w:t xml:space="preserve"> </w:t>
      </w:r>
      <w:r w:rsidRPr="00202FE6">
        <w:t>the</w:t>
      </w:r>
      <w:r w:rsidRPr="00202FE6">
        <w:rPr>
          <w:spacing w:val="-1"/>
        </w:rPr>
        <w:t xml:space="preserve"> </w:t>
      </w:r>
      <w:r w:rsidRPr="00202FE6">
        <w:t>precipitation</w:t>
      </w:r>
    </w:p>
    <w:p w14:paraId="108CCDAB" w14:textId="77777777" w:rsidR="000C2253" w:rsidRDefault="000C2253" w:rsidP="000C2253">
      <w:pPr>
        <w:pStyle w:val="ListParagraph"/>
        <w:numPr>
          <w:ilvl w:val="0"/>
          <w:numId w:val="1"/>
        </w:numPr>
        <w:tabs>
          <w:tab w:val="left" w:pos="460"/>
        </w:tabs>
        <w:spacing w:before="120" w:line="360" w:lineRule="auto"/>
        <w:ind w:right="260" w:firstLine="0"/>
        <w:rPr>
          <w:sz w:val="24"/>
          <w:szCs w:val="24"/>
        </w:rPr>
      </w:pPr>
      <w:r w:rsidRPr="00202FE6">
        <w:rPr>
          <w:b/>
          <w:sz w:val="24"/>
          <w:szCs w:val="24"/>
        </w:rPr>
        <w:t>Digestion of the precipitate</w:t>
      </w:r>
      <w:r w:rsidRPr="00202FE6">
        <w:rPr>
          <w:sz w:val="24"/>
          <w:szCs w:val="24"/>
        </w:rPr>
        <w:t xml:space="preserve">: </w:t>
      </w:r>
    </w:p>
    <w:p w14:paraId="04BADB96" w14:textId="77777777" w:rsidR="000C2253" w:rsidRDefault="000C2253" w:rsidP="000C2253">
      <w:pPr>
        <w:pStyle w:val="ListParagraph"/>
        <w:numPr>
          <w:ilvl w:val="0"/>
          <w:numId w:val="4"/>
        </w:numPr>
        <w:tabs>
          <w:tab w:val="left" w:pos="460"/>
        </w:tabs>
        <w:spacing w:before="120" w:line="360" w:lineRule="auto"/>
        <w:ind w:right="260"/>
        <w:rPr>
          <w:sz w:val="24"/>
          <w:szCs w:val="24"/>
        </w:rPr>
      </w:pPr>
      <w:r w:rsidRPr="00202FE6">
        <w:rPr>
          <w:sz w:val="24"/>
          <w:szCs w:val="24"/>
        </w:rPr>
        <w:t>The precipitate is left hot (below boiling) for 30 min to one hour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for the particles to be digested. Digestion involves dissolution of small particles and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reprecipitation on larger ones resulting in particle growth and better precipitate characteristics.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 xml:space="preserve">This process is called </w:t>
      </w:r>
      <w:hyperlink r:id="rId9">
        <w:r w:rsidRPr="00202FE6">
          <w:rPr>
            <w:sz w:val="24"/>
            <w:szCs w:val="24"/>
          </w:rPr>
          <w:t>Ostwald ripening</w:t>
        </w:r>
      </w:hyperlink>
      <w:r w:rsidRPr="00202FE6">
        <w:rPr>
          <w:sz w:val="24"/>
          <w:szCs w:val="24"/>
        </w:rPr>
        <w:t xml:space="preserve">. </w:t>
      </w:r>
    </w:p>
    <w:p w14:paraId="0F86C164" w14:textId="77777777" w:rsidR="000C2253" w:rsidRDefault="000C2253" w:rsidP="000C2253">
      <w:pPr>
        <w:pStyle w:val="ListParagraph"/>
        <w:numPr>
          <w:ilvl w:val="0"/>
          <w:numId w:val="4"/>
        </w:numPr>
        <w:tabs>
          <w:tab w:val="left" w:pos="460"/>
        </w:tabs>
        <w:spacing w:before="120" w:line="360" w:lineRule="auto"/>
        <w:ind w:right="260"/>
        <w:rPr>
          <w:sz w:val="24"/>
          <w:szCs w:val="24"/>
        </w:rPr>
      </w:pPr>
      <w:r w:rsidRPr="00202FE6">
        <w:rPr>
          <w:sz w:val="24"/>
          <w:szCs w:val="24"/>
        </w:rPr>
        <w:t>An important advantage of digestion is observed for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colloidal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precipitates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where</w:t>
      </w:r>
      <w:r w:rsidRPr="00202FE6">
        <w:rPr>
          <w:spacing w:val="3"/>
          <w:sz w:val="24"/>
          <w:szCs w:val="24"/>
        </w:rPr>
        <w:t xml:space="preserve"> </w:t>
      </w:r>
      <w:r w:rsidRPr="00202FE6">
        <w:rPr>
          <w:sz w:val="24"/>
          <w:szCs w:val="24"/>
        </w:rPr>
        <w:lastRenderedPageBreak/>
        <w:t>large amounts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of adsorbed</w:t>
      </w:r>
      <w:r w:rsidRPr="00202FE6">
        <w:rPr>
          <w:spacing w:val="2"/>
          <w:sz w:val="24"/>
          <w:szCs w:val="24"/>
        </w:rPr>
        <w:t xml:space="preserve"> </w:t>
      </w:r>
      <w:r w:rsidRPr="00202FE6">
        <w:rPr>
          <w:sz w:val="24"/>
          <w:szCs w:val="24"/>
        </w:rPr>
        <w:t>ions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cover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the huge area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precipitate.</w:t>
      </w:r>
    </w:p>
    <w:p w14:paraId="3FB5E023" w14:textId="77777777" w:rsidR="000C2253" w:rsidRPr="00202FE6" w:rsidRDefault="000C2253" w:rsidP="000C2253">
      <w:pPr>
        <w:pStyle w:val="ListParagraph"/>
        <w:numPr>
          <w:ilvl w:val="0"/>
          <w:numId w:val="4"/>
        </w:numPr>
        <w:tabs>
          <w:tab w:val="left" w:pos="460"/>
        </w:tabs>
        <w:spacing w:before="120" w:line="360" w:lineRule="auto"/>
        <w:ind w:right="260"/>
      </w:pPr>
      <w:r w:rsidRPr="00202FE6">
        <w:rPr>
          <w:sz w:val="24"/>
          <w:szCs w:val="24"/>
        </w:rPr>
        <w:t>Digestion forces the small colloidal particles to agglomerate which decreases their surface area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and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thus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adsorption.</w:t>
      </w:r>
      <w:r w:rsidRPr="00202FE6">
        <w:rPr>
          <w:spacing w:val="-1"/>
          <w:sz w:val="24"/>
          <w:szCs w:val="24"/>
        </w:rPr>
        <w:t xml:space="preserve"> </w:t>
      </w:r>
    </w:p>
    <w:p w14:paraId="3F646B24" w14:textId="77777777" w:rsidR="000C2253" w:rsidRDefault="000C2253" w:rsidP="000C2253">
      <w:pPr>
        <w:pStyle w:val="BodyText"/>
        <w:numPr>
          <w:ilvl w:val="0"/>
          <w:numId w:val="4"/>
        </w:numPr>
        <w:spacing w:line="360" w:lineRule="auto"/>
        <w:ind w:right="348"/>
      </w:pPr>
      <w:r w:rsidRPr="00202FE6">
        <w:t>Therefore,</w:t>
      </w:r>
      <w:r w:rsidRPr="00202FE6">
        <w:rPr>
          <w:spacing w:val="-2"/>
        </w:rPr>
        <w:t xml:space="preserve"> </w:t>
      </w:r>
      <w:r w:rsidRPr="00202FE6">
        <w:t>forming</w:t>
      </w:r>
      <w:r w:rsidRPr="00202FE6">
        <w:rPr>
          <w:spacing w:val="-2"/>
        </w:rPr>
        <w:t xml:space="preserve"> </w:t>
      </w:r>
      <w:r w:rsidRPr="00202FE6">
        <w:t>what</w:t>
      </w:r>
      <w:r w:rsidRPr="00202FE6">
        <w:rPr>
          <w:spacing w:val="-2"/>
        </w:rPr>
        <w:t xml:space="preserve"> </w:t>
      </w:r>
      <w:r w:rsidRPr="00202FE6">
        <w:t>is</w:t>
      </w:r>
      <w:r w:rsidRPr="00202FE6">
        <w:rPr>
          <w:spacing w:val="-2"/>
        </w:rPr>
        <w:t xml:space="preserve"> </w:t>
      </w:r>
      <w:r w:rsidRPr="00202FE6">
        <w:t>called a</w:t>
      </w:r>
      <w:r w:rsidRPr="00202FE6">
        <w:rPr>
          <w:spacing w:val="-2"/>
        </w:rPr>
        <w:t xml:space="preserve"> </w:t>
      </w:r>
      <w:r w:rsidRPr="00202FE6">
        <w:t>primary ion</w:t>
      </w:r>
      <w:r w:rsidRPr="00202FE6">
        <w:rPr>
          <w:spacing w:val="-2"/>
        </w:rPr>
        <w:t xml:space="preserve"> </w:t>
      </w:r>
      <w:r w:rsidRPr="00202FE6">
        <w:t>layer</w:t>
      </w:r>
      <w:r w:rsidRPr="00202FE6">
        <w:rPr>
          <w:spacing w:val="2"/>
        </w:rPr>
        <w:t xml:space="preserve"> </w:t>
      </w:r>
      <w:r w:rsidRPr="00202FE6">
        <w:t>which</w:t>
      </w:r>
      <w:r w:rsidRPr="00202FE6">
        <w:rPr>
          <w:spacing w:val="-2"/>
        </w:rPr>
        <w:t xml:space="preserve"> </w:t>
      </w:r>
      <w:r w:rsidRPr="00202FE6">
        <w:t>attracts</w:t>
      </w:r>
      <w:r w:rsidRPr="00202FE6">
        <w:rPr>
          <w:spacing w:val="-2"/>
        </w:rPr>
        <w:t xml:space="preserve"> </w:t>
      </w:r>
      <w:r w:rsidRPr="00202FE6">
        <w:t>ions</w:t>
      </w:r>
      <w:r w:rsidRPr="00202FE6">
        <w:rPr>
          <w:spacing w:val="-1"/>
        </w:rPr>
        <w:t xml:space="preserve"> </w:t>
      </w:r>
      <w:r w:rsidRPr="00202FE6">
        <w:t>from solution</w:t>
      </w:r>
      <w:r w:rsidRPr="00202FE6">
        <w:rPr>
          <w:spacing w:val="-5"/>
        </w:rPr>
        <w:t xml:space="preserve"> </w:t>
      </w:r>
      <w:r w:rsidRPr="00202FE6">
        <w:t>forming</w:t>
      </w:r>
      <w:r w:rsidRPr="00202FE6">
        <w:rPr>
          <w:spacing w:val="-2"/>
        </w:rPr>
        <w:t xml:space="preserve"> </w:t>
      </w:r>
      <w:r w:rsidRPr="00202FE6">
        <w:t>a</w:t>
      </w:r>
      <w:r w:rsidRPr="00202FE6">
        <w:rPr>
          <w:spacing w:val="-57"/>
        </w:rPr>
        <w:t xml:space="preserve"> </w:t>
      </w:r>
      <w:r w:rsidRPr="00202FE6">
        <w:t xml:space="preserve">secondary or counter ion layer. </w:t>
      </w:r>
    </w:p>
    <w:p w14:paraId="0A6F2869" w14:textId="77777777" w:rsidR="000C2253" w:rsidRDefault="000C2253" w:rsidP="000C2253">
      <w:pPr>
        <w:pStyle w:val="BodyText"/>
        <w:numPr>
          <w:ilvl w:val="0"/>
          <w:numId w:val="4"/>
        </w:numPr>
        <w:spacing w:line="360" w:lineRule="auto"/>
        <w:ind w:right="348"/>
      </w:pPr>
      <w:r w:rsidRPr="00202FE6">
        <w:t>Individual particles repel each other keeping the colloidal</w:t>
      </w:r>
      <w:r w:rsidRPr="00202FE6">
        <w:rPr>
          <w:spacing w:val="1"/>
        </w:rPr>
        <w:t xml:space="preserve"> </w:t>
      </w:r>
      <w:r w:rsidRPr="00202FE6">
        <w:t>properties of the precipitate.</w:t>
      </w:r>
    </w:p>
    <w:p w14:paraId="656DFFEF" w14:textId="77777777" w:rsidR="000C2253" w:rsidRDefault="000C2253" w:rsidP="000C2253">
      <w:pPr>
        <w:pStyle w:val="BodyText"/>
        <w:numPr>
          <w:ilvl w:val="0"/>
          <w:numId w:val="4"/>
        </w:numPr>
        <w:spacing w:line="360" w:lineRule="auto"/>
        <w:ind w:right="348"/>
      </w:pPr>
      <w:r w:rsidRPr="00202FE6">
        <w:t>Particle coagulation can be forced by either digestion or addition of</w:t>
      </w:r>
      <w:r w:rsidRPr="00202FE6">
        <w:rPr>
          <w:spacing w:val="1"/>
        </w:rPr>
        <w:t xml:space="preserve"> </w:t>
      </w:r>
      <w:r w:rsidRPr="00202FE6">
        <w:t>a high</w:t>
      </w:r>
      <w:r w:rsidRPr="00202FE6">
        <w:rPr>
          <w:spacing w:val="4"/>
        </w:rPr>
        <w:t xml:space="preserve"> </w:t>
      </w:r>
      <w:r w:rsidRPr="00202FE6">
        <w:t>concentration</w:t>
      </w:r>
      <w:r w:rsidRPr="00202FE6">
        <w:rPr>
          <w:spacing w:val="1"/>
        </w:rPr>
        <w:t xml:space="preserve"> </w:t>
      </w:r>
      <w:r w:rsidRPr="00202FE6">
        <w:t>of</w:t>
      </w:r>
      <w:r w:rsidRPr="00202FE6">
        <w:rPr>
          <w:spacing w:val="3"/>
        </w:rPr>
        <w:t xml:space="preserve"> </w:t>
      </w:r>
      <w:r w:rsidRPr="00202FE6">
        <w:t>a diverse</w:t>
      </w:r>
      <w:r w:rsidRPr="00202FE6">
        <w:rPr>
          <w:spacing w:val="1"/>
        </w:rPr>
        <w:t xml:space="preserve"> </w:t>
      </w:r>
      <w:proofErr w:type="gramStart"/>
      <w:r w:rsidRPr="00202FE6">
        <w:t>ions</w:t>
      </w:r>
      <w:proofErr w:type="gramEnd"/>
      <w:r w:rsidRPr="00202FE6">
        <w:rPr>
          <w:spacing w:val="1"/>
        </w:rPr>
        <w:t xml:space="preserve"> </w:t>
      </w:r>
      <w:r w:rsidRPr="00202FE6">
        <w:t>strong</w:t>
      </w:r>
      <w:r w:rsidRPr="00202FE6">
        <w:rPr>
          <w:spacing w:val="2"/>
        </w:rPr>
        <w:t xml:space="preserve"> </w:t>
      </w:r>
      <w:r w:rsidRPr="00202FE6">
        <w:t>electrolytic</w:t>
      </w:r>
      <w:r w:rsidRPr="00202FE6">
        <w:rPr>
          <w:spacing w:val="2"/>
        </w:rPr>
        <w:t xml:space="preserve"> </w:t>
      </w:r>
      <w:r w:rsidRPr="00202FE6">
        <w:t>solution</w:t>
      </w:r>
      <w:r w:rsidRPr="00202FE6">
        <w:rPr>
          <w:spacing w:val="-1"/>
        </w:rPr>
        <w:t xml:space="preserve"> </w:t>
      </w:r>
      <w:r w:rsidRPr="00202FE6">
        <w:t>in</w:t>
      </w:r>
      <w:r w:rsidRPr="00202FE6">
        <w:rPr>
          <w:spacing w:val="2"/>
        </w:rPr>
        <w:t xml:space="preserve"> </w:t>
      </w:r>
      <w:r w:rsidRPr="00202FE6">
        <w:t>order</w:t>
      </w:r>
      <w:r w:rsidRPr="00202FE6">
        <w:rPr>
          <w:spacing w:val="2"/>
        </w:rPr>
        <w:t xml:space="preserve"> </w:t>
      </w:r>
      <w:r w:rsidRPr="00202FE6">
        <w:t>to</w:t>
      </w:r>
      <w:r w:rsidRPr="00202FE6">
        <w:rPr>
          <w:spacing w:val="2"/>
        </w:rPr>
        <w:t xml:space="preserve"> </w:t>
      </w:r>
      <w:r w:rsidRPr="00202FE6">
        <w:t>shield</w:t>
      </w:r>
      <w:r w:rsidRPr="00202FE6">
        <w:rPr>
          <w:spacing w:val="1"/>
        </w:rPr>
        <w:t xml:space="preserve"> </w:t>
      </w:r>
      <w:r w:rsidRPr="00202FE6">
        <w:t>the</w:t>
      </w:r>
      <w:r w:rsidRPr="00202FE6">
        <w:rPr>
          <w:spacing w:val="1"/>
        </w:rPr>
        <w:t xml:space="preserve"> </w:t>
      </w:r>
      <w:r w:rsidRPr="00202FE6">
        <w:t>charges</w:t>
      </w:r>
      <w:r w:rsidRPr="00202FE6">
        <w:rPr>
          <w:spacing w:val="1"/>
        </w:rPr>
        <w:t xml:space="preserve"> </w:t>
      </w:r>
      <w:r w:rsidRPr="00202FE6">
        <w:t>on colloidal particles and force agglomeration.</w:t>
      </w:r>
    </w:p>
    <w:p w14:paraId="48007214" w14:textId="77777777" w:rsidR="000C2253" w:rsidRPr="00202FE6" w:rsidRDefault="000C2253" w:rsidP="000C2253">
      <w:pPr>
        <w:pStyle w:val="BodyText"/>
        <w:numPr>
          <w:ilvl w:val="0"/>
          <w:numId w:val="4"/>
        </w:numPr>
        <w:spacing w:line="360" w:lineRule="auto"/>
        <w:ind w:right="348"/>
      </w:pPr>
      <w:r w:rsidRPr="00202FE6">
        <w:t>Usually, coagulated particles return to the</w:t>
      </w:r>
      <w:r w:rsidRPr="00202FE6">
        <w:rPr>
          <w:spacing w:val="1"/>
        </w:rPr>
        <w:t xml:space="preserve"> </w:t>
      </w:r>
      <w:r w:rsidRPr="00202FE6">
        <w:t>colloidal</w:t>
      </w:r>
      <w:r w:rsidRPr="00202FE6">
        <w:rPr>
          <w:spacing w:val="-1"/>
        </w:rPr>
        <w:t xml:space="preserve"> </w:t>
      </w:r>
      <w:r w:rsidRPr="00202FE6">
        <w:t>state</w:t>
      </w:r>
      <w:r w:rsidRPr="00202FE6">
        <w:rPr>
          <w:spacing w:val="-1"/>
        </w:rPr>
        <w:t xml:space="preserve"> </w:t>
      </w:r>
      <w:r w:rsidRPr="00202FE6">
        <w:t>if</w:t>
      </w:r>
      <w:r w:rsidRPr="00202FE6">
        <w:rPr>
          <w:spacing w:val="-1"/>
        </w:rPr>
        <w:t xml:space="preserve"> </w:t>
      </w:r>
      <w:r w:rsidRPr="00202FE6">
        <w:t>washed</w:t>
      </w:r>
      <w:r w:rsidRPr="00202FE6">
        <w:rPr>
          <w:spacing w:val="1"/>
        </w:rPr>
        <w:t xml:space="preserve"> </w:t>
      </w:r>
      <w:r w:rsidRPr="00202FE6">
        <w:t>with water,</w:t>
      </w:r>
      <w:r w:rsidRPr="00202FE6">
        <w:rPr>
          <w:spacing w:val="2"/>
        </w:rPr>
        <w:t xml:space="preserve"> </w:t>
      </w:r>
      <w:r w:rsidRPr="00202FE6">
        <w:t>a</w:t>
      </w:r>
      <w:r w:rsidRPr="00202FE6">
        <w:rPr>
          <w:spacing w:val="-2"/>
        </w:rPr>
        <w:t xml:space="preserve"> </w:t>
      </w:r>
      <w:r w:rsidRPr="00202FE6">
        <w:t>process called</w:t>
      </w:r>
      <w:r w:rsidRPr="00202FE6">
        <w:rPr>
          <w:spacing w:val="2"/>
        </w:rPr>
        <w:t xml:space="preserve"> </w:t>
      </w:r>
      <w:hyperlink r:id="rId10">
        <w:r w:rsidRPr="00202FE6">
          <w:t>peptization</w:t>
        </w:r>
      </w:hyperlink>
      <w:r w:rsidRPr="00202FE6">
        <w:t>.</w:t>
      </w:r>
    </w:p>
    <w:p w14:paraId="54254594" w14:textId="77777777" w:rsidR="000C2253" w:rsidRPr="00202FE6" w:rsidRDefault="000C2253" w:rsidP="000C2253">
      <w:pPr>
        <w:pStyle w:val="ListParagraph"/>
        <w:numPr>
          <w:ilvl w:val="0"/>
          <w:numId w:val="1"/>
        </w:numPr>
        <w:tabs>
          <w:tab w:val="left" w:pos="460"/>
        </w:tabs>
        <w:spacing w:before="217" w:line="360" w:lineRule="auto"/>
        <w:ind w:right="778" w:firstLine="0"/>
        <w:jc w:val="both"/>
        <w:rPr>
          <w:sz w:val="24"/>
          <w:szCs w:val="24"/>
        </w:rPr>
      </w:pPr>
      <w:r w:rsidRPr="00202FE6">
        <w:rPr>
          <w:b/>
          <w:sz w:val="24"/>
          <w:szCs w:val="24"/>
        </w:rPr>
        <w:t>Washing and Filtering the Precipitate</w:t>
      </w:r>
      <w:r w:rsidRPr="00202FE6">
        <w:rPr>
          <w:sz w:val="24"/>
          <w:szCs w:val="24"/>
        </w:rPr>
        <w:t>: It is crucial to wash the precipitate thoroughly to</w:t>
      </w:r>
      <w:r w:rsidRPr="00202FE6">
        <w:rPr>
          <w:spacing w:val="-57"/>
          <w:sz w:val="24"/>
          <w:szCs w:val="24"/>
        </w:rPr>
        <w:t xml:space="preserve"> </w:t>
      </w:r>
      <w:r w:rsidRPr="00202FE6">
        <w:rPr>
          <w:sz w:val="24"/>
          <w:szCs w:val="24"/>
        </w:rPr>
        <w:t>remove all adsorbed species that would add to the weight of the precipitate. One should be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careful</w:t>
      </w:r>
      <w:r w:rsidRPr="00202FE6">
        <w:rPr>
          <w:spacing w:val="-1"/>
          <w:sz w:val="24"/>
          <w:szCs w:val="24"/>
        </w:rPr>
        <w:t xml:space="preserve"> </w:t>
      </w:r>
      <w:proofErr w:type="spellStart"/>
      <w:r w:rsidRPr="00202FE6">
        <w:rPr>
          <w:sz w:val="24"/>
          <w:szCs w:val="24"/>
        </w:rPr>
        <w:t>nor</w:t>
      </w:r>
      <w:proofErr w:type="spellEnd"/>
      <w:r w:rsidRPr="00202FE6">
        <w:rPr>
          <w:sz w:val="24"/>
          <w:szCs w:val="24"/>
        </w:rPr>
        <w:t xml:space="preserve"> to</w:t>
      </w:r>
      <w:r w:rsidRPr="00202FE6">
        <w:rPr>
          <w:spacing w:val="-4"/>
          <w:sz w:val="24"/>
          <w:szCs w:val="24"/>
        </w:rPr>
        <w:t xml:space="preserve"> </w:t>
      </w:r>
      <w:r w:rsidRPr="00202FE6">
        <w:rPr>
          <w:sz w:val="24"/>
          <w:szCs w:val="24"/>
        </w:rPr>
        <w:t>use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too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much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water since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part</w:t>
      </w:r>
      <w:r w:rsidRPr="00202FE6">
        <w:rPr>
          <w:spacing w:val="1"/>
          <w:sz w:val="24"/>
          <w:szCs w:val="24"/>
        </w:rPr>
        <w:t xml:space="preserve"> </w:t>
      </w:r>
      <w:r w:rsidRPr="00202FE6">
        <w:rPr>
          <w:sz w:val="24"/>
          <w:szCs w:val="24"/>
        </w:rPr>
        <w:t>of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the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precipitate</w:t>
      </w:r>
      <w:r w:rsidRPr="00202FE6">
        <w:rPr>
          <w:spacing w:val="-2"/>
          <w:sz w:val="24"/>
          <w:szCs w:val="24"/>
        </w:rPr>
        <w:t xml:space="preserve"> </w:t>
      </w:r>
      <w:r w:rsidRPr="00202FE6">
        <w:rPr>
          <w:sz w:val="24"/>
          <w:szCs w:val="24"/>
        </w:rPr>
        <w:t>may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be lost.</w:t>
      </w:r>
      <w:r w:rsidRPr="00202FE6">
        <w:rPr>
          <w:spacing w:val="-3"/>
          <w:sz w:val="24"/>
          <w:szCs w:val="24"/>
        </w:rPr>
        <w:t xml:space="preserve"> </w:t>
      </w:r>
      <w:r w:rsidRPr="00202FE6">
        <w:rPr>
          <w:sz w:val="24"/>
          <w:szCs w:val="24"/>
        </w:rPr>
        <w:t>Also,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in</w:t>
      </w:r>
      <w:r w:rsidRPr="00202FE6">
        <w:rPr>
          <w:spacing w:val="-1"/>
          <w:sz w:val="24"/>
          <w:szCs w:val="24"/>
        </w:rPr>
        <w:t xml:space="preserve"> </w:t>
      </w:r>
      <w:r w:rsidRPr="00202FE6">
        <w:rPr>
          <w:sz w:val="24"/>
          <w:szCs w:val="24"/>
        </w:rPr>
        <w:t>case of</w:t>
      </w:r>
    </w:p>
    <w:p w14:paraId="67B0AA81" w14:textId="77777777" w:rsidR="000C2253" w:rsidRDefault="000C2253" w:rsidP="000C2253">
      <w:pPr>
        <w:pStyle w:val="BodyText"/>
        <w:spacing w:before="33" w:line="360" w:lineRule="auto"/>
        <w:ind w:left="220" w:right="320"/>
      </w:pPr>
      <w:r>
        <w:t>colloidal precipitates we should not use water as a washing solution since peptization would</w:t>
      </w:r>
      <w:r>
        <w:rPr>
          <w:spacing w:val="1"/>
        </w:rPr>
        <w:t xml:space="preserve"> </w:t>
      </w:r>
      <w:r>
        <w:t xml:space="preserve">occur. </w:t>
      </w:r>
    </w:p>
    <w:p w14:paraId="7F8A04C8" w14:textId="77777777" w:rsidR="000C2253" w:rsidRDefault="000C2253" w:rsidP="000C2253">
      <w:pPr>
        <w:pStyle w:val="BodyText"/>
        <w:spacing w:before="33" w:line="360" w:lineRule="auto"/>
        <w:ind w:left="220" w:right="320"/>
        <w:rPr>
          <w:spacing w:val="1"/>
        </w:rPr>
      </w:pPr>
      <w:r>
        <w:t>In such situations dilute nitric acid, ammonium nitrate, or dilute acetic acid may be used.</w:t>
      </w:r>
      <w:r>
        <w:rPr>
          <w:spacing w:val="1"/>
        </w:rPr>
        <w:t xml:space="preserve"> </w:t>
      </w:r>
    </w:p>
    <w:p w14:paraId="6CE65867" w14:textId="77777777" w:rsidR="000C2253" w:rsidRDefault="000C2253" w:rsidP="000C2253">
      <w:pPr>
        <w:pStyle w:val="BodyText"/>
        <w:spacing w:before="33" w:line="360" w:lineRule="auto"/>
        <w:ind w:left="220" w:right="320"/>
        <w:rPr>
          <w:spacing w:val="-2"/>
        </w:rPr>
      </w:pPr>
      <w:r>
        <w:t>Usually, it is a good practice to check for the presence of precipitating agent in the filtrate of the</w:t>
      </w:r>
      <w:r>
        <w:rPr>
          <w:spacing w:val="-57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washing</w:t>
      </w:r>
      <w:r>
        <w:rPr>
          <w:spacing w:val="-1"/>
        </w:rPr>
        <w:t xml:space="preserve"> </w:t>
      </w:r>
      <w:r>
        <w:t>solution.</w:t>
      </w:r>
      <w:r>
        <w:rPr>
          <w:spacing w:val="-2"/>
        </w:rPr>
        <w:t xml:space="preserve"> </w:t>
      </w:r>
    </w:p>
    <w:p w14:paraId="5BDA490C" w14:textId="77777777" w:rsidR="000C2253" w:rsidRDefault="000C2253" w:rsidP="000C2253">
      <w:pPr>
        <w:pStyle w:val="BodyText"/>
        <w:spacing w:before="33" w:line="360" w:lineRule="auto"/>
        <w:ind w:left="220" w:right="320"/>
        <w:rPr>
          <w:spacing w:val="-57"/>
        </w:rPr>
      </w:pPr>
      <w:r>
        <w:t>The</w:t>
      </w:r>
      <w:r>
        <w:rPr>
          <w:spacing w:val="-2"/>
        </w:rPr>
        <w:t xml:space="preserve"> </w:t>
      </w:r>
      <w:r>
        <w:t>presence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precipitating</w:t>
      </w:r>
      <w:r>
        <w:rPr>
          <w:spacing w:val="-5"/>
        </w:rPr>
        <w:t xml:space="preserve"> </w:t>
      </w:r>
      <w:r>
        <w:t>agent</w:t>
      </w:r>
      <w:r>
        <w:rPr>
          <w:spacing w:val="1"/>
        </w:rPr>
        <w:t xml:space="preserve"> </w:t>
      </w:r>
      <w:r>
        <w:t>means that</w:t>
      </w:r>
      <w:r>
        <w:rPr>
          <w:spacing w:val="-1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washing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required.</w:t>
      </w:r>
      <w:r>
        <w:rPr>
          <w:spacing w:val="-57"/>
        </w:rPr>
        <w:t xml:space="preserve"> </w:t>
      </w:r>
    </w:p>
    <w:p w14:paraId="60314546" w14:textId="77777777" w:rsidR="000C2253" w:rsidRDefault="000C2253" w:rsidP="000C2253">
      <w:pPr>
        <w:pStyle w:val="BodyText"/>
        <w:spacing w:before="33" w:line="360" w:lineRule="auto"/>
        <w:ind w:left="220" w:right="320"/>
      </w:pPr>
      <w:r>
        <w:t>Filtration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 xml:space="preserve">in </w:t>
      </w:r>
      <w:proofErr w:type="gramStart"/>
      <w:r>
        <w:t>appropriate</w:t>
      </w:r>
      <w:proofErr w:type="gramEnd"/>
      <w:r>
        <w:rPr>
          <w:spacing w:val="-1"/>
        </w:rPr>
        <w:t xml:space="preserve"> </w:t>
      </w:r>
      <w:r>
        <w:t>sized</w:t>
      </w:r>
      <w:r>
        <w:rPr>
          <w:spacing w:val="-1"/>
        </w:rPr>
        <w:t xml:space="preserve"> </w:t>
      </w:r>
      <w:r>
        <w:t>Gooch or</w:t>
      </w:r>
      <w:r>
        <w:rPr>
          <w:spacing w:val="1"/>
        </w:rPr>
        <w:t xml:space="preserve"> </w:t>
      </w:r>
      <w:r>
        <w:t>ignition</w:t>
      </w:r>
      <w:r>
        <w:rPr>
          <w:spacing w:val="-1"/>
        </w:rPr>
        <w:t xml:space="preserve"> </w:t>
      </w:r>
      <w:r>
        <w:t>filter</w:t>
      </w:r>
      <w:r>
        <w:rPr>
          <w:spacing w:val="-1"/>
        </w:rPr>
        <w:t xml:space="preserve"> </w:t>
      </w:r>
      <w:r>
        <w:t>paper.</w:t>
      </w:r>
    </w:p>
    <w:p w14:paraId="5D3B6831" w14:textId="77777777" w:rsidR="000C2253" w:rsidRDefault="000C2253" w:rsidP="000C2253">
      <w:pPr>
        <w:pStyle w:val="ListParagraph"/>
        <w:numPr>
          <w:ilvl w:val="0"/>
          <w:numId w:val="1"/>
        </w:numPr>
        <w:tabs>
          <w:tab w:val="left" w:pos="460"/>
        </w:tabs>
        <w:spacing w:before="118" w:line="360" w:lineRule="auto"/>
        <w:ind w:right="548" w:firstLine="0"/>
        <w:rPr>
          <w:sz w:val="24"/>
        </w:rPr>
      </w:pPr>
      <w:r>
        <w:rPr>
          <w:b/>
          <w:sz w:val="24"/>
        </w:rPr>
        <w:t>Drying and Ignition</w:t>
      </w:r>
      <w:r>
        <w:rPr>
          <w:sz w:val="24"/>
        </w:rPr>
        <w:t xml:space="preserve">: </w:t>
      </w:r>
    </w:p>
    <w:p w14:paraId="4B1910DE" w14:textId="77777777" w:rsidR="000C2253" w:rsidRPr="00B04DCA" w:rsidRDefault="000C2253" w:rsidP="000C2253">
      <w:pPr>
        <w:tabs>
          <w:tab w:val="left" w:pos="460"/>
        </w:tabs>
        <w:spacing w:before="118" w:line="360" w:lineRule="auto"/>
        <w:ind w:left="220" w:right="548"/>
        <w:rPr>
          <w:sz w:val="24"/>
        </w:rPr>
      </w:pPr>
      <w:r w:rsidRPr="00B04DCA">
        <w:rPr>
          <w:sz w:val="24"/>
        </w:rPr>
        <w:t xml:space="preserve">The purpose of drying (heating at about 120-150 </w:t>
      </w:r>
      <w:proofErr w:type="spellStart"/>
      <w:r w:rsidRPr="00B04DCA">
        <w:rPr>
          <w:sz w:val="24"/>
        </w:rPr>
        <w:t>oC</w:t>
      </w:r>
      <w:proofErr w:type="spellEnd"/>
      <w:r w:rsidRPr="00B04DCA">
        <w:rPr>
          <w:sz w:val="24"/>
        </w:rPr>
        <w:t xml:space="preserve"> in an oven) or</w:t>
      </w:r>
      <w:r w:rsidRPr="00B04DCA">
        <w:rPr>
          <w:spacing w:val="1"/>
          <w:sz w:val="24"/>
        </w:rPr>
        <w:t xml:space="preserve"> </w:t>
      </w:r>
      <w:r w:rsidRPr="00B04DCA">
        <w:rPr>
          <w:sz w:val="24"/>
        </w:rPr>
        <w:t>ignition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in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a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muffle</w:t>
      </w:r>
      <w:r w:rsidRPr="00B04DCA">
        <w:rPr>
          <w:spacing w:val="-1"/>
          <w:sz w:val="24"/>
        </w:rPr>
        <w:t xml:space="preserve"> </w:t>
      </w:r>
      <w:r w:rsidRPr="00B04DCA">
        <w:rPr>
          <w:sz w:val="24"/>
        </w:rPr>
        <w:t>furnace</w:t>
      </w:r>
      <w:r w:rsidRPr="00B04DCA">
        <w:rPr>
          <w:spacing w:val="2"/>
          <w:sz w:val="24"/>
        </w:rPr>
        <w:t xml:space="preserve"> </w:t>
      </w:r>
      <w:r w:rsidRPr="00B04DCA">
        <w:rPr>
          <w:sz w:val="24"/>
        </w:rPr>
        <w:t>at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temperatures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ranging</w:t>
      </w:r>
      <w:r w:rsidRPr="00B04DCA">
        <w:rPr>
          <w:spacing w:val="-1"/>
          <w:sz w:val="24"/>
        </w:rPr>
        <w:t xml:space="preserve"> </w:t>
      </w:r>
      <w:r w:rsidRPr="00B04DCA">
        <w:rPr>
          <w:sz w:val="24"/>
        </w:rPr>
        <w:t>from 600-1200</w:t>
      </w:r>
      <w:r w:rsidRPr="00B04DCA">
        <w:rPr>
          <w:spacing w:val="-1"/>
          <w:sz w:val="24"/>
        </w:rPr>
        <w:t xml:space="preserve"> </w:t>
      </w:r>
      <w:proofErr w:type="spellStart"/>
      <w:r w:rsidRPr="00B04DCA">
        <w:rPr>
          <w:sz w:val="24"/>
        </w:rPr>
        <w:t>oC</w:t>
      </w:r>
      <w:proofErr w:type="spellEnd"/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is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to</w:t>
      </w:r>
      <w:r w:rsidRPr="00B04DCA">
        <w:rPr>
          <w:spacing w:val="-4"/>
          <w:sz w:val="24"/>
        </w:rPr>
        <w:t xml:space="preserve"> </w:t>
      </w:r>
      <w:r w:rsidRPr="00B04DCA">
        <w:rPr>
          <w:sz w:val="24"/>
        </w:rPr>
        <w:t>get a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material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with</w:t>
      </w:r>
      <w:r w:rsidRPr="00B04DCA">
        <w:rPr>
          <w:spacing w:val="-57"/>
          <w:sz w:val="24"/>
        </w:rPr>
        <w:t xml:space="preserve"> </w:t>
      </w:r>
      <w:r w:rsidRPr="00B04DCA">
        <w:rPr>
          <w:sz w:val="24"/>
        </w:rPr>
        <w:t>exactly</w:t>
      </w:r>
      <w:r w:rsidRPr="00B04DCA">
        <w:rPr>
          <w:spacing w:val="-5"/>
          <w:sz w:val="24"/>
        </w:rPr>
        <w:t xml:space="preserve"> </w:t>
      </w:r>
      <w:r w:rsidRPr="00B04DCA">
        <w:rPr>
          <w:sz w:val="24"/>
        </w:rPr>
        <w:t>known</w:t>
      </w:r>
      <w:r w:rsidRPr="00B04DCA">
        <w:rPr>
          <w:spacing w:val="1"/>
          <w:sz w:val="24"/>
        </w:rPr>
        <w:t xml:space="preserve"> </w:t>
      </w:r>
      <w:r w:rsidRPr="00B04DCA">
        <w:rPr>
          <w:sz w:val="24"/>
        </w:rPr>
        <w:t>chemical structure so</w:t>
      </w:r>
      <w:r w:rsidRPr="00B04DCA">
        <w:rPr>
          <w:spacing w:val="-5"/>
          <w:sz w:val="24"/>
        </w:rPr>
        <w:t xml:space="preserve"> </w:t>
      </w:r>
      <w:r w:rsidRPr="00B04DCA">
        <w:rPr>
          <w:sz w:val="24"/>
        </w:rPr>
        <w:t>that</w:t>
      </w:r>
      <w:r w:rsidRPr="00B04DCA">
        <w:rPr>
          <w:spacing w:val="-1"/>
          <w:sz w:val="24"/>
        </w:rPr>
        <w:t xml:space="preserve"> </w:t>
      </w:r>
      <w:r w:rsidRPr="00B04DCA">
        <w:rPr>
          <w:sz w:val="24"/>
        </w:rPr>
        <w:t>the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amount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of analyte</w:t>
      </w:r>
      <w:r w:rsidRPr="00B04DCA">
        <w:rPr>
          <w:spacing w:val="-1"/>
          <w:sz w:val="24"/>
        </w:rPr>
        <w:t xml:space="preserve"> </w:t>
      </w:r>
      <w:r w:rsidRPr="00B04DCA">
        <w:rPr>
          <w:sz w:val="24"/>
        </w:rPr>
        <w:t>can</w:t>
      </w:r>
      <w:r w:rsidRPr="00B04DCA">
        <w:rPr>
          <w:spacing w:val="-1"/>
          <w:sz w:val="24"/>
        </w:rPr>
        <w:t xml:space="preserve"> </w:t>
      </w:r>
      <w:r w:rsidRPr="00B04DCA">
        <w:rPr>
          <w:sz w:val="24"/>
        </w:rPr>
        <w:t>be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accurately</w:t>
      </w:r>
      <w:r w:rsidRPr="00B04DCA">
        <w:rPr>
          <w:spacing w:val="-2"/>
          <w:sz w:val="24"/>
        </w:rPr>
        <w:t xml:space="preserve"> </w:t>
      </w:r>
      <w:r w:rsidRPr="00B04DCA">
        <w:rPr>
          <w:sz w:val="24"/>
        </w:rPr>
        <w:t>determined.</w:t>
      </w:r>
    </w:p>
    <w:p w14:paraId="3D388AB2" w14:textId="77777777" w:rsidR="000878E9" w:rsidRPr="000878E9" w:rsidRDefault="000878E9" w:rsidP="000878E9">
      <w:pPr>
        <w:pStyle w:val="ListParagraph"/>
        <w:tabs>
          <w:tab w:val="left" w:pos="460"/>
        </w:tabs>
        <w:spacing w:before="120" w:line="360" w:lineRule="auto"/>
        <w:ind w:left="220" w:right="382"/>
        <w:rPr>
          <w:sz w:val="24"/>
        </w:rPr>
      </w:pPr>
    </w:p>
    <w:p w14:paraId="1BA8F229" w14:textId="1391034E" w:rsidR="000C2253" w:rsidRDefault="000C2253" w:rsidP="000C2253">
      <w:pPr>
        <w:pStyle w:val="ListParagraph"/>
        <w:numPr>
          <w:ilvl w:val="0"/>
          <w:numId w:val="1"/>
        </w:numPr>
        <w:tabs>
          <w:tab w:val="left" w:pos="460"/>
        </w:tabs>
        <w:spacing w:before="120" w:line="360" w:lineRule="auto"/>
        <w:ind w:right="382" w:firstLine="0"/>
        <w:rPr>
          <w:sz w:val="24"/>
        </w:rPr>
      </w:pPr>
      <w:r>
        <w:rPr>
          <w:b/>
          <w:i/>
          <w:sz w:val="24"/>
        </w:rPr>
        <w:lastRenderedPageBreak/>
        <w:t>Precipitation from Homogeneous Solution</w:t>
      </w:r>
      <w:r>
        <w:rPr>
          <w:sz w:val="24"/>
        </w:rPr>
        <w:t xml:space="preserve">: </w:t>
      </w:r>
    </w:p>
    <w:p w14:paraId="3B5EDCBF" w14:textId="77777777" w:rsidR="000C2253" w:rsidRDefault="000C2253" w:rsidP="000C2253">
      <w:pPr>
        <w:pStyle w:val="ListParagraph"/>
        <w:tabs>
          <w:tab w:val="left" w:pos="460"/>
        </w:tabs>
        <w:spacing w:before="120" w:line="360" w:lineRule="auto"/>
        <w:ind w:left="220" w:right="382"/>
        <w:rPr>
          <w:sz w:val="24"/>
        </w:rPr>
      </w:pPr>
      <w:r>
        <w:rPr>
          <w:sz w:val="24"/>
        </w:rPr>
        <w:t>To make Q minimum we can, in some situations,</w:t>
      </w:r>
      <w:r>
        <w:rPr>
          <w:spacing w:val="-57"/>
          <w:sz w:val="24"/>
        </w:rPr>
        <w:t xml:space="preserve"> </w:t>
      </w:r>
      <w:r>
        <w:rPr>
          <w:sz w:val="24"/>
        </w:rPr>
        <w:t>generate the precipitating agent in the precipitation medium rather than adding it.</w:t>
      </w:r>
    </w:p>
    <w:p w14:paraId="41475AA9" w14:textId="77777777" w:rsidR="000C2253" w:rsidRDefault="000C2253" w:rsidP="000C2253">
      <w:pPr>
        <w:pStyle w:val="ListParagraph"/>
        <w:tabs>
          <w:tab w:val="left" w:pos="460"/>
        </w:tabs>
        <w:spacing w:before="120" w:line="360" w:lineRule="auto"/>
        <w:ind w:left="220" w:right="382"/>
        <w:rPr>
          <w:sz w:val="24"/>
        </w:rPr>
      </w:pPr>
      <w:r>
        <w:rPr>
          <w:sz w:val="24"/>
        </w:rPr>
        <w:t xml:space="preserve"> For example,</w:t>
      </w:r>
      <w:r>
        <w:rPr>
          <w:spacing w:val="1"/>
          <w:sz w:val="24"/>
        </w:rPr>
        <w:t xml:space="preserve"> </w:t>
      </w:r>
      <w:r>
        <w:rPr>
          <w:sz w:val="24"/>
        </w:rPr>
        <w:t>to precipitate iron as the hydroxide, we dissolve urea in the sample. Heating of the solution</w:t>
      </w:r>
      <w:r>
        <w:rPr>
          <w:spacing w:val="1"/>
          <w:sz w:val="24"/>
        </w:rPr>
        <w:t xml:space="preserve"> </w:t>
      </w:r>
      <w:r>
        <w:rPr>
          <w:sz w:val="24"/>
        </w:rPr>
        <w:t>generates hydroxide ions from the hydrolysis of urea. Hydroxide ions are generated at all points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solution and thus there are no sites of concentration. </w:t>
      </w:r>
    </w:p>
    <w:p w14:paraId="696DE5FA" w14:textId="77777777" w:rsidR="000C2253" w:rsidRDefault="000C2253" w:rsidP="000C2253">
      <w:pPr>
        <w:pStyle w:val="ListParagraph"/>
        <w:tabs>
          <w:tab w:val="left" w:pos="460"/>
        </w:tabs>
        <w:spacing w:before="120" w:line="360" w:lineRule="auto"/>
        <w:ind w:left="220" w:right="382"/>
        <w:rPr>
          <w:sz w:val="24"/>
        </w:rPr>
      </w:pPr>
      <w:r>
        <w:rPr>
          <w:sz w:val="24"/>
        </w:rPr>
        <w:t>We can also adjust the rate of urea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hydrolysis and thus control the hydroxide generation rate. </w:t>
      </w:r>
    </w:p>
    <w:p w14:paraId="381C86D5" w14:textId="77777777" w:rsidR="000C2253" w:rsidRDefault="000C2253" w:rsidP="000C2253">
      <w:pPr>
        <w:pStyle w:val="ListParagraph"/>
        <w:tabs>
          <w:tab w:val="left" w:pos="460"/>
        </w:tabs>
        <w:spacing w:before="120" w:line="360" w:lineRule="auto"/>
        <w:ind w:left="220" w:right="382"/>
        <w:rPr>
          <w:sz w:val="24"/>
        </w:rPr>
      </w:pPr>
      <w:r>
        <w:rPr>
          <w:sz w:val="24"/>
        </w:rPr>
        <w:t>This type of procedure can be very</w:t>
      </w:r>
      <w:r>
        <w:rPr>
          <w:spacing w:val="1"/>
          <w:sz w:val="24"/>
        </w:rPr>
        <w:t xml:space="preserve"> </w:t>
      </w:r>
      <w:r>
        <w:rPr>
          <w:sz w:val="24"/>
        </w:rPr>
        <w:t>advantageous</w:t>
      </w:r>
      <w:r>
        <w:rPr>
          <w:spacing w:val="-1"/>
          <w:sz w:val="24"/>
        </w:rPr>
        <w:t xml:space="preserve"> </w:t>
      </w:r>
      <w:r>
        <w:rPr>
          <w:sz w:val="24"/>
        </w:rPr>
        <w:t>in case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colloidal precipitates.</w:t>
      </w:r>
    </w:p>
    <w:p w14:paraId="1256CECE" w14:textId="04028D60" w:rsidR="00D43D7E" w:rsidRPr="00D43D7E" w:rsidRDefault="00D43D7E" w:rsidP="000C2253">
      <w:pPr>
        <w:rPr>
          <w:rFonts w:ascii="Times New Roman" w:hAnsi="Times New Roman" w:cs="Times New Roman"/>
          <w:sz w:val="24"/>
          <w:szCs w:val="24"/>
        </w:rPr>
      </w:pPr>
    </w:p>
    <w:p w14:paraId="27487F04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233D8F8D" w14:textId="74366D36" w:rsidR="00C30118" w:rsidRPr="000878E9" w:rsidRDefault="000878E9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8E9">
        <w:rPr>
          <w:rFonts w:ascii="Times New Roman" w:hAnsi="Times New Roman" w:cs="Times New Roman"/>
          <w:b/>
          <w:bCs/>
          <w:sz w:val="24"/>
          <w:szCs w:val="24"/>
        </w:rPr>
        <w:t>Very Short Answer Questions:</w:t>
      </w:r>
    </w:p>
    <w:p w14:paraId="4FEAC2B3" w14:textId="68B21CA2" w:rsidR="000878E9" w:rsidRDefault="000878E9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1.Define Gravimetry</w:t>
      </w:r>
    </w:p>
    <w:p w14:paraId="1493E9B0" w14:textId="404926C0" w:rsidR="000878E9" w:rsidRDefault="000878E9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2.What is Co-precipitation &amp; post precipitation</w:t>
      </w:r>
    </w:p>
    <w:p w14:paraId="79C69DA1" w14:textId="3D3909ED" w:rsidR="000878E9" w:rsidRPr="000878E9" w:rsidRDefault="000878E9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8E9"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0FE64CE1" w14:textId="250792B2" w:rsidR="000878E9" w:rsidRPr="000878E9" w:rsidRDefault="000878E9" w:rsidP="00D43D7E">
      <w:pPr>
        <w:rPr>
          <w:rFonts w:ascii="Times New Roman" w:hAnsi="Times New Roman" w:cs="Times New Roman"/>
          <w:sz w:val="24"/>
          <w:szCs w:val="24"/>
        </w:rPr>
      </w:pPr>
      <w:r w:rsidRPr="000878E9">
        <w:rPr>
          <w:rFonts w:ascii="Times New Roman" w:hAnsi="Times New Roman" w:cs="Times New Roman"/>
          <w:sz w:val="24"/>
          <w:szCs w:val="24"/>
        </w:rPr>
        <w:t>1.Explain detail about steps involved in Gravimetry</w:t>
      </w:r>
    </w:p>
    <w:p w14:paraId="6B94B3A2" w14:textId="1D9285D3" w:rsidR="000878E9" w:rsidRPr="000878E9" w:rsidRDefault="000878E9" w:rsidP="00D43D7E">
      <w:pPr>
        <w:rPr>
          <w:rFonts w:ascii="Times New Roman" w:hAnsi="Times New Roman" w:cs="Times New Roman"/>
          <w:sz w:val="24"/>
          <w:szCs w:val="24"/>
        </w:rPr>
      </w:pPr>
      <w:r w:rsidRPr="000878E9">
        <w:rPr>
          <w:rFonts w:ascii="Times New Roman" w:hAnsi="Times New Roman" w:cs="Times New Roman"/>
          <w:sz w:val="24"/>
          <w:szCs w:val="24"/>
        </w:rPr>
        <w:t>2.Write in briefly About Purities of precipitation.</w:t>
      </w:r>
    </w:p>
    <w:p w14:paraId="5C667B3C" w14:textId="77777777" w:rsidR="000878E9" w:rsidRDefault="000878E9" w:rsidP="00D43D7E">
      <w:pPr>
        <w:rPr>
          <w:rFonts w:ascii="Times New Roman" w:hAnsi="Times New Roman" w:cs="Times New Roman"/>
          <w:sz w:val="24"/>
          <w:szCs w:val="24"/>
        </w:rPr>
      </w:pPr>
    </w:p>
    <w:p w14:paraId="0BB8D89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D58B29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EC890D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F6877B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5C5A6D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sectPr w:rsidR="00C30118" w:rsidSect="0050689C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089DF" w14:textId="77777777" w:rsidR="00854AB7" w:rsidRDefault="00854AB7" w:rsidP="00DB570F">
      <w:pPr>
        <w:spacing w:after="0" w:line="240" w:lineRule="auto"/>
      </w:pPr>
      <w:r>
        <w:separator/>
      </w:r>
    </w:p>
  </w:endnote>
  <w:endnote w:type="continuationSeparator" w:id="0">
    <w:p w14:paraId="11EF69B4" w14:textId="77777777" w:rsidR="00854AB7" w:rsidRDefault="00854AB7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0C537" w14:textId="77777777" w:rsidR="0050689C" w:rsidRDefault="0050689C">
    <w:pPr>
      <w:pStyle w:val="Footer"/>
    </w:pPr>
  </w:p>
  <w:p w14:paraId="150A88AE" w14:textId="77777777" w:rsidR="0050689C" w:rsidRDefault="0050689C">
    <w:pPr>
      <w:pStyle w:val="Footer"/>
    </w:pPr>
  </w:p>
  <w:p w14:paraId="502A2971" w14:textId="77777777" w:rsidR="0050689C" w:rsidRDefault="0050689C">
    <w:pPr>
      <w:pStyle w:val="Footer"/>
    </w:pPr>
  </w:p>
  <w:p w14:paraId="7C84B0A9" w14:textId="77777777" w:rsidR="00F0040D" w:rsidRDefault="00F0040D">
    <w:pPr>
      <w:pStyle w:val="Footer"/>
      <w:rPr>
        <w:sz w:val="16"/>
      </w:rPr>
    </w:pPr>
  </w:p>
  <w:p w14:paraId="097A30B8" w14:textId="77777777" w:rsidR="00F0040D" w:rsidRDefault="00F0040D">
    <w:pPr>
      <w:pStyle w:val="Footer"/>
      <w:rPr>
        <w:sz w:val="16"/>
      </w:rPr>
    </w:pPr>
  </w:p>
  <w:p w14:paraId="2FABB6EC" w14:textId="4216C6DF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4713F0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4713F0">
      <w:rPr>
        <w:rFonts w:ascii="Times New Roman" w:hAnsi="Times New Roman" w:cs="Times New Roman"/>
        <w:sz w:val="16"/>
      </w:rPr>
      <w:t>1</w:t>
    </w:r>
    <w:r w:rsidR="004713F0" w:rsidRPr="004713F0">
      <w:rPr>
        <w:rFonts w:ascii="Times New Roman" w:hAnsi="Times New Roman" w:cs="Times New Roman"/>
        <w:sz w:val="16"/>
        <w:vertAlign w:val="superscript"/>
      </w:rPr>
      <w:t>ST</w:t>
    </w:r>
    <w:r w:rsidR="004713F0">
      <w:rPr>
        <w:rFonts w:ascii="Times New Roman" w:hAnsi="Times New Roman" w:cs="Times New Roman"/>
        <w:sz w:val="16"/>
      </w:rPr>
      <w:t xml:space="preserve"> </w:t>
    </w:r>
    <w:proofErr w:type="gramStart"/>
    <w:r w:rsidRPr="00F0040D">
      <w:rPr>
        <w:rFonts w:ascii="Times New Roman" w:hAnsi="Times New Roman" w:cs="Times New Roman"/>
        <w:sz w:val="16"/>
      </w:rPr>
      <w:t>SEMESTER(</w:t>
    </w:r>
    <w:proofErr w:type="gramEnd"/>
    <w:r w:rsidRPr="00F0040D">
      <w:rPr>
        <w:rFonts w:ascii="Times New Roman" w:hAnsi="Times New Roman" w:cs="Times New Roman"/>
        <w:sz w:val="16"/>
      </w:rPr>
      <w:t>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0878E9">
      <w:rPr>
        <w:rFonts w:ascii="Times New Roman" w:hAnsi="Times New Roman" w:cs="Times New Roman"/>
        <w:sz w:val="16"/>
      </w:rPr>
      <w:t>K.BALAKRISHNA</w:t>
    </w:r>
  </w:p>
  <w:p w14:paraId="6995386D" w14:textId="77777777" w:rsidR="0050689C" w:rsidRPr="00F0040D" w:rsidRDefault="0050689C">
    <w:pPr>
      <w:pStyle w:val="Footer"/>
      <w:rPr>
        <w:sz w:val="16"/>
      </w:rPr>
    </w:pPr>
  </w:p>
  <w:p w14:paraId="1CA28C62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F36B" w14:textId="77777777" w:rsidR="00854AB7" w:rsidRDefault="00854AB7" w:rsidP="00DB570F">
      <w:pPr>
        <w:spacing w:after="0" w:line="240" w:lineRule="auto"/>
      </w:pPr>
      <w:r>
        <w:separator/>
      </w:r>
    </w:p>
  </w:footnote>
  <w:footnote w:type="continuationSeparator" w:id="0">
    <w:p w14:paraId="272C1CDD" w14:textId="77777777" w:rsidR="00854AB7" w:rsidRDefault="00854AB7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76BE4" w14:textId="77777777" w:rsidR="00C603C6" w:rsidRDefault="00000000">
    <w:pPr>
      <w:pStyle w:val="Header"/>
    </w:pPr>
    <w:r>
      <w:rPr>
        <w:noProof/>
      </w:rPr>
      <w:pict w14:anchorId="63CC97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5812797" o:spid="_x0000_s1026" type="#_x0000_t136" style="position:absolute;margin-left:0;margin-top:0;width:395.9pt;height:263.9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  <w:p w14:paraId="55036748" w14:textId="77777777" w:rsidR="00F34E46" w:rsidRDefault="00F34E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64E17196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CF6C92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AD3A0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5812798" o:spid="_x0000_s1027" type="#_x0000_t136" style="position:absolute;left:0;text-align:left;margin-left:0;margin-top:0;width:395.9pt;height:263.95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  <w:p w14:paraId="6B110465" w14:textId="77777777" w:rsidR="00F34E46" w:rsidRDefault="00F34E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5E098" w14:textId="77777777" w:rsidR="00C603C6" w:rsidRDefault="00000000">
    <w:pPr>
      <w:pStyle w:val="Header"/>
    </w:pPr>
    <w:r>
      <w:rPr>
        <w:noProof/>
      </w:rPr>
      <w:pict w14:anchorId="63B40E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5812796" o:spid="_x0000_s1025" type="#_x0000_t136" style="position:absolute;margin-left:0;margin-top:0;width:395.9pt;height:263.9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2E0C"/>
    <w:multiLevelType w:val="hybridMultilevel"/>
    <w:tmpl w:val="8DE622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D60B2"/>
    <w:multiLevelType w:val="hybridMultilevel"/>
    <w:tmpl w:val="93468D54"/>
    <w:lvl w:ilvl="0" w:tplc="5AEEC5D8">
      <w:start w:val="1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FA0D0FC">
      <w:numFmt w:val="bullet"/>
      <w:lvlText w:val="•"/>
      <w:lvlJc w:val="left"/>
      <w:pPr>
        <w:ind w:left="1188" w:hanging="240"/>
      </w:pPr>
      <w:rPr>
        <w:rFonts w:hint="default"/>
        <w:lang w:val="en-US" w:eastAsia="en-US" w:bidi="ar-SA"/>
      </w:rPr>
    </w:lvl>
    <w:lvl w:ilvl="2" w:tplc="EBC2338A">
      <w:numFmt w:val="bullet"/>
      <w:lvlText w:val="•"/>
      <w:lvlJc w:val="left"/>
      <w:pPr>
        <w:ind w:left="2156" w:hanging="240"/>
      </w:pPr>
      <w:rPr>
        <w:rFonts w:hint="default"/>
        <w:lang w:val="en-US" w:eastAsia="en-US" w:bidi="ar-SA"/>
      </w:rPr>
    </w:lvl>
    <w:lvl w:ilvl="3" w:tplc="817E3A66">
      <w:numFmt w:val="bullet"/>
      <w:lvlText w:val="•"/>
      <w:lvlJc w:val="left"/>
      <w:pPr>
        <w:ind w:left="3124" w:hanging="240"/>
      </w:pPr>
      <w:rPr>
        <w:rFonts w:hint="default"/>
        <w:lang w:val="en-US" w:eastAsia="en-US" w:bidi="ar-SA"/>
      </w:rPr>
    </w:lvl>
    <w:lvl w:ilvl="4" w:tplc="EC4EF35E">
      <w:numFmt w:val="bullet"/>
      <w:lvlText w:val="•"/>
      <w:lvlJc w:val="left"/>
      <w:pPr>
        <w:ind w:left="4092" w:hanging="240"/>
      </w:pPr>
      <w:rPr>
        <w:rFonts w:hint="default"/>
        <w:lang w:val="en-US" w:eastAsia="en-US" w:bidi="ar-SA"/>
      </w:rPr>
    </w:lvl>
    <w:lvl w:ilvl="5" w:tplc="218C63C2">
      <w:numFmt w:val="bullet"/>
      <w:lvlText w:val="•"/>
      <w:lvlJc w:val="left"/>
      <w:pPr>
        <w:ind w:left="5060" w:hanging="240"/>
      </w:pPr>
      <w:rPr>
        <w:rFonts w:hint="default"/>
        <w:lang w:val="en-US" w:eastAsia="en-US" w:bidi="ar-SA"/>
      </w:rPr>
    </w:lvl>
    <w:lvl w:ilvl="6" w:tplc="95D219BA">
      <w:numFmt w:val="bullet"/>
      <w:lvlText w:val="•"/>
      <w:lvlJc w:val="left"/>
      <w:pPr>
        <w:ind w:left="6028" w:hanging="240"/>
      </w:pPr>
      <w:rPr>
        <w:rFonts w:hint="default"/>
        <w:lang w:val="en-US" w:eastAsia="en-US" w:bidi="ar-SA"/>
      </w:rPr>
    </w:lvl>
    <w:lvl w:ilvl="7" w:tplc="684C9220">
      <w:numFmt w:val="bullet"/>
      <w:lvlText w:val="•"/>
      <w:lvlJc w:val="left"/>
      <w:pPr>
        <w:ind w:left="6996" w:hanging="240"/>
      </w:pPr>
      <w:rPr>
        <w:rFonts w:hint="default"/>
        <w:lang w:val="en-US" w:eastAsia="en-US" w:bidi="ar-SA"/>
      </w:rPr>
    </w:lvl>
    <w:lvl w:ilvl="8" w:tplc="4516AC5E">
      <w:numFmt w:val="bullet"/>
      <w:lvlText w:val="•"/>
      <w:lvlJc w:val="left"/>
      <w:pPr>
        <w:ind w:left="7964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34667101"/>
    <w:multiLevelType w:val="hybridMultilevel"/>
    <w:tmpl w:val="FA0ADBBC"/>
    <w:lvl w:ilvl="0" w:tplc="40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7F442CFB"/>
    <w:multiLevelType w:val="hybridMultilevel"/>
    <w:tmpl w:val="843ECB88"/>
    <w:lvl w:ilvl="0" w:tplc="40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244732970">
    <w:abstractNumId w:val="1"/>
  </w:num>
  <w:num w:numId="2" w16cid:durableId="1286931432">
    <w:abstractNumId w:val="0"/>
  </w:num>
  <w:num w:numId="3" w16cid:durableId="493691833">
    <w:abstractNumId w:val="2"/>
  </w:num>
  <w:num w:numId="4" w16cid:durableId="942498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47618"/>
    <w:rsid w:val="000878E9"/>
    <w:rsid w:val="000C2253"/>
    <w:rsid w:val="002C0628"/>
    <w:rsid w:val="00311CBF"/>
    <w:rsid w:val="00377796"/>
    <w:rsid w:val="004713F0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54AB7"/>
    <w:rsid w:val="008D61C5"/>
    <w:rsid w:val="008F2DB3"/>
    <w:rsid w:val="009517CE"/>
    <w:rsid w:val="00997E8F"/>
    <w:rsid w:val="009A76D7"/>
    <w:rsid w:val="00A37C51"/>
    <w:rsid w:val="00AF052D"/>
    <w:rsid w:val="00B9514D"/>
    <w:rsid w:val="00BA3D19"/>
    <w:rsid w:val="00BC37A9"/>
    <w:rsid w:val="00C30118"/>
    <w:rsid w:val="00C40B65"/>
    <w:rsid w:val="00C603C6"/>
    <w:rsid w:val="00D27D1E"/>
    <w:rsid w:val="00D43D7E"/>
    <w:rsid w:val="00DA1A81"/>
    <w:rsid w:val="00DA5AE4"/>
    <w:rsid w:val="00DB570F"/>
    <w:rsid w:val="00E2197E"/>
    <w:rsid w:val="00E8546D"/>
    <w:rsid w:val="00F0040D"/>
    <w:rsid w:val="00F34E46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C338D"/>
  <w15:docId w15:val="{373FE6CD-83C8-4E4B-B349-EF372A22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BodyText">
    <w:name w:val="Body Text"/>
    <w:basedOn w:val="Normal"/>
    <w:link w:val="BodyTextChar"/>
    <w:uiPriority w:val="1"/>
    <w:qFormat/>
    <w:rsid w:val="000C2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C22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C2253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nalyt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nalytical_chemistry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n.wikipedia.org/wiki/Peptiz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Ostwald_ripeni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6</cp:revision>
  <cp:lastPrinted>2024-05-22T07:36:00Z</cp:lastPrinted>
  <dcterms:created xsi:type="dcterms:W3CDTF">2024-05-22T07:39:00Z</dcterms:created>
  <dcterms:modified xsi:type="dcterms:W3CDTF">2024-06-08T09:44:00Z</dcterms:modified>
</cp:coreProperties>
</file>