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003A" w14:textId="146B0B53" w:rsidR="005A2A12" w:rsidRPr="00C1300D" w:rsidRDefault="00C1300D" w:rsidP="002035FC">
      <w:pPr>
        <w:jc w:val="both"/>
        <w:rPr>
          <w:rFonts w:ascii="Times New Roman" w:hAnsi="Times New Roman" w:cs="Times New Roman"/>
          <w:b/>
          <w:bCs/>
          <w:sz w:val="28"/>
          <w:szCs w:val="28"/>
        </w:rPr>
      </w:pPr>
      <w:r w:rsidRPr="00C1300D">
        <w:rPr>
          <w:rFonts w:ascii="Times New Roman" w:hAnsi="Times New Roman" w:cs="Times New Roman"/>
          <w:b/>
          <w:bCs/>
          <w:sz w:val="28"/>
          <w:szCs w:val="28"/>
        </w:rPr>
        <w:t>GRASSLAND ECOSYSTEM</w:t>
      </w:r>
    </w:p>
    <w:p w14:paraId="52BC1CE0" w14:textId="77777777" w:rsidR="00E3140F" w:rsidRPr="00E3140F" w:rsidRDefault="00E3140F" w:rsidP="002035FC">
      <w:pPr>
        <w:jc w:val="both"/>
        <w:rPr>
          <w:rFonts w:ascii="Times New Roman" w:hAnsi="Times New Roman" w:cs="Times New Roman"/>
          <w:b/>
          <w:bCs/>
          <w:sz w:val="28"/>
          <w:szCs w:val="28"/>
        </w:rPr>
      </w:pPr>
    </w:p>
    <w:p w14:paraId="2368D55F" w14:textId="77777777" w:rsidR="00E3140F" w:rsidRDefault="005A2A12" w:rsidP="002035FC">
      <w:pPr>
        <w:pStyle w:val="ListParagraph"/>
        <w:numPr>
          <w:ilvl w:val="0"/>
          <w:numId w:val="21"/>
        </w:numPr>
        <w:jc w:val="both"/>
        <w:rPr>
          <w:rFonts w:ascii="Times New Roman" w:hAnsi="Times New Roman" w:cs="Times New Roman"/>
          <w:sz w:val="24"/>
          <w:szCs w:val="24"/>
        </w:rPr>
      </w:pPr>
      <w:r w:rsidRPr="00E3140F">
        <w:rPr>
          <w:rFonts w:ascii="Times New Roman" w:hAnsi="Times New Roman" w:cs="Times New Roman"/>
          <w:sz w:val="24"/>
          <w:szCs w:val="24"/>
        </w:rPr>
        <w:t>In a grassland ecosystem, the vegetation is dominated by grasses and herbs. Temperate grasslands and tropical or savanna grasslands are examples of grassland ecosystems.</w:t>
      </w:r>
    </w:p>
    <w:p w14:paraId="4E339847" w14:textId="41598C51" w:rsidR="002035FC" w:rsidRPr="00E3140F" w:rsidRDefault="002035FC" w:rsidP="002035FC">
      <w:pPr>
        <w:pStyle w:val="ListParagraph"/>
        <w:numPr>
          <w:ilvl w:val="0"/>
          <w:numId w:val="21"/>
        </w:numPr>
        <w:jc w:val="both"/>
        <w:rPr>
          <w:rFonts w:ascii="Times New Roman" w:hAnsi="Times New Roman" w:cs="Times New Roman"/>
          <w:sz w:val="24"/>
          <w:szCs w:val="24"/>
        </w:rPr>
      </w:pPr>
      <w:r w:rsidRPr="00E3140F">
        <w:rPr>
          <w:rFonts w:ascii="Times New Roman" w:hAnsi="Times New Roman" w:cs="Times New Roman"/>
          <w:sz w:val="24"/>
          <w:szCs w:val="24"/>
        </w:rPr>
        <w:t>Grasslands are areas dominated by grasses. They occupy about 20% of the land on the earth surface. Grasslands occur in both in tropical and temperate regions where rainfall is not enough to support the growth of trees.</w:t>
      </w:r>
    </w:p>
    <w:p w14:paraId="7D64C45D" w14:textId="77777777" w:rsidR="00E3140F" w:rsidRDefault="002035FC" w:rsidP="002035FC">
      <w:pPr>
        <w:pStyle w:val="ListParagraph"/>
        <w:numPr>
          <w:ilvl w:val="0"/>
          <w:numId w:val="20"/>
        </w:numPr>
        <w:jc w:val="both"/>
        <w:rPr>
          <w:rFonts w:ascii="Times New Roman" w:hAnsi="Times New Roman" w:cs="Times New Roman"/>
          <w:sz w:val="24"/>
          <w:szCs w:val="24"/>
        </w:rPr>
      </w:pPr>
      <w:r w:rsidRPr="00E3140F">
        <w:rPr>
          <w:rFonts w:ascii="Times New Roman" w:hAnsi="Times New Roman" w:cs="Times New Roman"/>
          <w:sz w:val="24"/>
          <w:szCs w:val="24"/>
        </w:rPr>
        <w:t>Grasslands are found in areas having well-defined hot and dry, warm and rainy seasons</w:t>
      </w:r>
    </w:p>
    <w:p w14:paraId="41592214" w14:textId="77777777" w:rsidR="00E3140F" w:rsidRPr="00E3140F" w:rsidRDefault="002035FC" w:rsidP="002035FC">
      <w:pPr>
        <w:pStyle w:val="ListParagraph"/>
        <w:numPr>
          <w:ilvl w:val="0"/>
          <w:numId w:val="20"/>
        </w:numPr>
        <w:jc w:val="both"/>
        <w:rPr>
          <w:rFonts w:ascii="Times New Roman" w:hAnsi="Times New Roman" w:cs="Times New Roman"/>
          <w:sz w:val="24"/>
          <w:szCs w:val="24"/>
        </w:rPr>
      </w:pPr>
      <w:r w:rsidRPr="00E3140F">
        <w:rPr>
          <w:rFonts w:ascii="Times New Roman" w:eastAsia="Times New Roman" w:hAnsi="Times New Roman" w:cs="Times New Roman"/>
          <w:sz w:val="24"/>
          <w:szCs w:val="24"/>
          <w:lang w:val="en-IN" w:eastAsia="en-IN" w:bidi="te-IN"/>
        </w:rPr>
        <w:t>Grasslands are one of the intermediate stages in ecological succession and cover a part of the land on all the altitudes and latitudes at which climatic and soil conditions do not allow the growth of trees.</w:t>
      </w:r>
    </w:p>
    <w:p w14:paraId="190F12AB" w14:textId="77777777" w:rsidR="00E3140F" w:rsidRPr="00E3140F" w:rsidRDefault="002035FC" w:rsidP="002035FC">
      <w:pPr>
        <w:pStyle w:val="ListParagraph"/>
        <w:numPr>
          <w:ilvl w:val="0"/>
          <w:numId w:val="20"/>
        </w:numPr>
        <w:jc w:val="both"/>
        <w:rPr>
          <w:rFonts w:ascii="Times New Roman" w:hAnsi="Times New Roman" w:cs="Times New Roman"/>
          <w:sz w:val="24"/>
          <w:szCs w:val="24"/>
        </w:rPr>
      </w:pPr>
      <w:r w:rsidRPr="00E3140F">
        <w:rPr>
          <w:rFonts w:ascii="Times New Roman" w:eastAsia="Times New Roman" w:hAnsi="Times New Roman" w:cs="Times New Roman"/>
          <w:sz w:val="24"/>
          <w:szCs w:val="24"/>
          <w:lang w:val="en-IN" w:eastAsia="en-IN" w:bidi="te-IN"/>
        </w:rPr>
        <w:t>Grasslands make up almost a quarter of the total land surface. The types of plants that grow here greatly depend on what the climate and soil are like.</w:t>
      </w:r>
    </w:p>
    <w:p w14:paraId="5D16893A" w14:textId="77777777" w:rsidR="00E3140F" w:rsidRPr="00E3140F" w:rsidRDefault="002035FC" w:rsidP="002035FC">
      <w:pPr>
        <w:pStyle w:val="ListParagraph"/>
        <w:numPr>
          <w:ilvl w:val="0"/>
          <w:numId w:val="20"/>
        </w:numPr>
        <w:jc w:val="both"/>
        <w:rPr>
          <w:rFonts w:ascii="Times New Roman" w:hAnsi="Times New Roman" w:cs="Times New Roman"/>
          <w:sz w:val="24"/>
          <w:szCs w:val="24"/>
        </w:rPr>
      </w:pPr>
      <w:r w:rsidRPr="00E3140F">
        <w:rPr>
          <w:rFonts w:ascii="Times New Roman" w:eastAsia="Times New Roman" w:hAnsi="Times New Roman" w:cs="Times New Roman"/>
          <w:sz w:val="24"/>
          <w:szCs w:val="24"/>
          <w:lang w:val="en-IN" w:eastAsia="en-IN" w:bidi="te-IN"/>
        </w:rPr>
        <w:t>Grasslands cover areas where rainfall is usually low and/or the soil depth and quality is poor.</w:t>
      </w:r>
    </w:p>
    <w:p w14:paraId="5330FCA1" w14:textId="4630E6E4" w:rsidR="002035FC" w:rsidRPr="00E3140F" w:rsidRDefault="002035FC" w:rsidP="002035FC">
      <w:pPr>
        <w:pStyle w:val="ListParagraph"/>
        <w:numPr>
          <w:ilvl w:val="0"/>
          <w:numId w:val="20"/>
        </w:numPr>
        <w:jc w:val="both"/>
        <w:rPr>
          <w:rFonts w:ascii="Times New Roman" w:hAnsi="Times New Roman" w:cs="Times New Roman"/>
          <w:sz w:val="24"/>
          <w:szCs w:val="24"/>
        </w:rPr>
      </w:pPr>
      <w:r w:rsidRPr="00E3140F">
        <w:rPr>
          <w:rFonts w:ascii="Times New Roman" w:eastAsia="Times New Roman" w:hAnsi="Times New Roman" w:cs="Times New Roman"/>
          <w:sz w:val="24"/>
          <w:szCs w:val="24"/>
          <w:lang w:val="en-IN" w:eastAsia="en-IN" w:bidi="te-IN"/>
        </w:rPr>
        <w:t>The low rainfall prevents the growth of numerous trees and shrubs but is sufficient to support the growth of grass cover during the monsoon.</w:t>
      </w:r>
    </w:p>
    <w:p w14:paraId="12FCD4F4" w14:textId="77777777" w:rsidR="00E3140F" w:rsidRPr="00E3140F" w:rsidRDefault="00E3140F" w:rsidP="00E3140F">
      <w:pPr>
        <w:pStyle w:val="ListParagraph"/>
        <w:jc w:val="both"/>
        <w:rPr>
          <w:rFonts w:ascii="Times New Roman" w:hAnsi="Times New Roman" w:cs="Times New Roman"/>
          <w:sz w:val="24"/>
          <w:szCs w:val="24"/>
        </w:rPr>
      </w:pPr>
    </w:p>
    <w:p w14:paraId="195882BC" w14:textId="77777777" w:rsidR="002035FC" w:rsidRDefault="002035FC" w:rsidP="002035FC">
      <w:pPr>
        <w:jc w:val="both"/>
        <w:rPr>
          <w:rFonts w:ascii="Times New Roman" w:eastAsia="Times New Roman" w:hAnsi="Times New Roman" w:cs="Times New Roman"/>
          <w:b/>
          <w:bCs/>
          <w:sz w:val="24"/>
          <w:szCs w:val="24"/>
          <w:lang w:val="en-IN" w:eastAsia="en-IN" w:bidi="te-IN"/>
        </w:rPr>
      </w:pPr>
      <w:r w:rsidRPr="002035FC">
        <w:rPr>
          <w:rFonts w:ascii="Times New Roman" w:eastAsia="Times New Roman" w:hAnsi="Times New Roman" w:cs="Times New Roman"/>
          <w:b/>
          <w:bCs/>
          <w:sz w:val="24"/>
          <w:szCs w:val="24"/>
          <w:lang w:val="en-IN" w:eastAsia="en-IN" w:bidi="te-IN"/>
        </w:rPr>
        <w:t>Different Names of Grasslands</w:t>
      </w:r>
    </w:p>
    <w:p w14:paraId="0A2C4C07" w14:textId="77777777" w:rsidR="00E3140F" w:rsidRPr="002035FC" w:rsidRDefault="00E3140F" w:rsidP="002035FC">
      <w:pPr>
        <w:jc w:val="both"/>
        <w:rPr>
          <w:rFonts w:ascii="Times New Roman" w:eastAsia="Times New Roman" w:hAnsi="Times New Roman" w:cs="Times New Roman"/>
          <w:b/>
          <w:bCs/>
          <w:sz w:val="24"/>
          <w:szCs w:val="24"/>
          <w:lang w:val="en-IN" w:eastAsia="en-IN" w:bidi="te-IN"/>
        </w:rPr>
      </w:pPr>
    </w:p>
    <w:p w14:paraId="739C1C64" w14:textId="77777777" w:rsid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sz w:val="24"/>
          <w:szCs w:val="24"/>
          <w:lang w:val="en-IN" w:eastAsia="en-IN" w:bidi="te-IN"/>
        </w:rPr>
        <w:t>Grasslands are known by various names in different parts of the world.</w:t>
      </w:r>
    </w:p>
    <w:p w14:paraId="686B07E9" w14:textId="77777777" w:rsidR="002035FC" w:rsidRDefault="002035FC" w:rsidP="002035FC">
      <w:pPr>
        <w:jc w:val="both"/>
        <w:rPr>
          <w:rFonts w:ascii="Times New Roman" w:eastAsia="Times New Roman" w:hAnsi="Times New Roman" w:cs="Times New Roman"/>
          <w:sz w:val="24"/>
          <w:szCs w:val="24"/>
          <w:lang w:val="en-IN" w:eastAsia="en-IN" w:bidi="te-IN"/>
        </w:rPr>
      </w:pPr>
    </w:p>
    <w:tbl>
      <w:tblPr>
        <w:tblStyle w:val="TableGrid"/>
        <w:tblW w:w="0" w:type="auto"/>
        <w:tblLook w:val="04A0" w:firstRow="1" w:lastRow="0" w:firstColumn="1" w:lastColumn="0" w:noHBand="0" w:noVBand="1"/>
      </w:tblPr>
      <w:tblGrid>
        <w:gridCol w:w="3114"/>
        <w:gridCol w:w="2693"/>
      </w:tblGrid>
      <w:tr w:rsidR="002035FC" w14:paraId="4153BC81" w14:textId="77777777" w:rsidTr="00A474C9">
        <w:tc>
          <w:tcPr>
            <w:tcW w:w="3114" w:type="dxa"/>
          </w:tcPr>
          <w:p w14:paraId="39180DB8" w14:textId="3AD16607" w:rsidR="002035FC" w:rsidRPr="00A474C9" w:rsidRDefault="002035FC" w:rsidP="002035FC">
            <w:pPr>
              <w:jc w:val="both"/>
              <w:rPr>
                <w:rFonts w:ascii="Times New Roman" w:eastAsia="Times New Roman" w:hAnsi="Times New Roman" w:cs="Times New Roman"/>
                <w:b/>
                <w:bCs/>
                <w:sz w:val="24"/>
                <w:szCs w:val="24"/>
                <w:lang w:val="en-IN" w:eastAsia="en-IN" w:bidi="te-IN"/>
              </w:rPr>
            </w:pPr>
            <w:r w:rsidRPr="00A474C9">
              <w:rPr>
                <w:rFonts w:ascii="Times New Roman" w:eastAsia="Times New Roman" w:hAnsi="Times New Roman" w:cs="Times New Roman"/>
                <w:b/>
                <w:bCs/>
                <w:sz w:val="24"/>
                <w:szCs w:val="24"/>
                <w:lang w:val="en-IN" w:eastAsia="en-IN" w:bidi="te-IN"/>
              </w:rPr>
              <w:t>place</w:t>
            </w:r>
          </w:p>
        </w:tc>
        <w:tc>
          <w:tcPr>
            <w:tcW w:w="2693" w:type="dxa"/>
          </w:tcPr>
          <w:p w14:paraId="6AD32588" w14:textId="284C4695" w:rsidR="002035FC" w:rsidRPr="00A474C9" w:rsidRDefault="002035FC" w:rsidP="002035FC">
            <w:pPr>
              <w:jc w:val="both"/>
              <w:rPr>
                <w:rFonts w:ascii="Times New Roman" w:eastAsia="Times New Roman" w:hAnsi="Times New Roman" w:cs="Times New Roman"/>
                <w:b/>
                <w:bCs/>
                <w:sz w:val="24"/>
                <w:szCs w:val="24"/>
                <w:lang w:val="en-IN" w:eastAsia="en-IN" w:bidi="te-IN"/>
              </w:rPr>
            </w:pPr>
            <w:r w:rsidRPr="00A474C9">
              <w:rPr>
                <w:rFonts w:ascii="Times New Roman" w:eastAsia="Times New Roman" w:hAnsi="Times New Roman" w:cs="Times New Roman"/>
                <w:b/>
                <w:bCs/>
                <w:sz w:val="24"/>
                <w:szCs w:val="24"/>
                <w:lang w:val="en-IN" w:eastAsia="en-IN" w:bidi="te-IN"/>
              </w:rPr>
              <w:t>Name of the grass land</w:t>
            </w:r>
          </w:p>
        </w:tc>
      </w:tr>
      <w:tr w:rsidR="002035FC" w14:paraId="50906C2A" w14:textId="77777777" w:rsidTr="00A474C9">
        <w:tc>
          <w:tcPr>
            <w:tcW w:w="3114" w:type="dxa"/>
          </w:tcPr>
          <w:p w14:paraId="53991A97" w14:textId="25A702FD" w:rsidR="002035FC" w:rsidRPr="00A474C9" w:rsidRDefault="00A474C9" w:rsidP="002035FC">
            <w:p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North America</w:t>
            </w:r>
          </w:p>
        </w:tc>
        <w:tc>
          <w:tcPr>
            <w:tcW w:w="2693" w:type="dxa"/>
          </w:tcPr>
          <w:p w14:paraId="339E0772" w14:textId="106A6299" w:rsidR="002035FC" w:rsidRPr="00A474C9" w:rsidRDefault="00A474C9" w:rsidP="002035FC">
            <w:p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Prairies</w:t>
            </w:r>
          </w:p>
        </w:tc>
      </w:tr>
      <w:tr w:rsidR="00A474C9" w14:paraId="405919BF" w14:textId="77777777" w:rsidTr="00A474C9">
        <w:tc>
          <w:tcPr>
            <w:tcW w:w="3114" w:type="dxa"/>
          </w:tcPr>
          <w:p w14:paraId="51465E5A" w14:textId="32766F1D" w:rsidR="00A474C9" w:rsidRPr="00A474C9" w:rsidRDefault="00A474C9" w:rsidP="002035FC">
            <w:p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Eurasia (Europe and Asia)</w:t>
            </w:r>
          </w:p>
        </w:tc>
        <w:tc>
          <w:tcPr>
            <w:tcW w:w="2693" w:type="dxa"/>
          </w:tcPr>
          <w:p w14:paraId="139E70C6" w14:textId="4D8CA188" w:rsidR="00A474C9" w:rsidRPr="00A474C9" w:rsidRDefault="00A474C9" w:rsidP="002035FC">
            <w:p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Steppes</w:t>
            </w:r>
          </w:p>
        </w:tc>
      </w:tr>
      <w:tr w:rsidR="00A474C9" w14:paraId="3EEFA960" w14:textId="77777777" w:rsidTr="00A474C9">
        <w:tc>
          <w:tcPr>
            <w:tcW w:w="3114" w:type="dxa"/>
          </w:tcPr>
          <w:p w14:paraId="05CF049E" w14:textId="42A19427" w:rsidR="00A474C9" w:rsidRDefault="00A474C9" w:rsidP="002035FC">
            <w:pPr>
              <w:jc w:val="both"/>
              <w:rPr>
                <w:rFonts w:ascii="Times New Roman" w:eastAsia="Times New Roman" w:hAnsi="Times New Roman" w:cs="Times New Roman"/>
                <w:sz w:val="24"/>
                <w:szCs w:val="24"/>
                <w:lang w:val="en-IN" w:eastAsia="en-IN" w:bidi="te-IN"/>
              </w:rPr>
            </w:pPr>
            <w:r>
              <w:rPr>
                <w:rFonts w:ascii="Times New Roman" w:eastAsia="Times New Roman" w:hAnsi="Times New Roman" w:cs="Times New Roman"/>
                <w:sz w:val="24"/>
                <w:szCs w:val="24"/>
                <w:lang w:val="en-IN" w:eastAsia="en-IN" w:bidi="te-IN"/>
              </w:rPr>
              <w:t>Africa</w:t>
            </w:r>
          </w:p>
        </w:tc>
        <w:tc>
          <w:tcPr>
            <w:tcW w:w="2693" w:type="dxa"/>
          </w:tcPr>
          <w:p w14:paraId="71F0D386" w14:textId="67C02932" w:rsidR="00A474C9" w:rsidRPr="00A474C9" w:rsidRDefault="00A474C9" w:rsidP="002035FC">
            <w:p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savanna</w:t>
            </w:r>
          </w:p>
        </w:tc>
      </w:tr>
      <w:tr w:rsidR="00A474C9" w14:paraId="5D959419" w14:textId="77777777" w:rsidTr="00A474C9">
        <w:tc>
          <w:tcPr>
            <w:tcW w:w="3114" w:type="dxa"/>
          </w:tcPr>
          <w:p w14:paraId="7DE7BD02" w14:textId="2B14C518" w:rsidR="00A474C9" w:rsidRDefault="00A474C9" w:rsidP="002035FC">
            <w:pPr>
              <w:jc w:val="both"/>
              <w:rPr>
                <w:rFonts w:ascii="Times New Roman" w:eastAsia="Times New Roman" w:hAnsi="Times New Roman" w:cs="Times New Roman"/>
                <w:sz w:val="24"/>
                <w:szCs w:val="24"/>
                <w:lang w:val="en-IN" w:eastAsia="en-IN" w:bidi="te-IN"/>
              </w:rPr>
            </w:pPr>
            <w:r>
              <w:rPr>
                <w:rFonts w:ascii="Times New Roman" w:eastAsia="Times New Roman" w:hAnsi="Times New Roman" w:cs="Times New Roman"/>
                <w:sz w:val="24"/>
                <w:szCs w:val="24"/>
                <w:lang w:val="en-IN" w:eastAsia="en-IN" w:bidi="te-IN"/>
              </w:rPr>
              <w:t xml:space="preserve">South America </w:t>
            </w:r>
          </w:p>
        </w:tc>
        <w:tc>
          <w:tcPr>
            <w:tcW w:w="2693" w:type="dxa"/>
          </w:tcPr>
          <w:p w14:paraId="3E4AFB40" w14:textId="5800B568" w:rsidR="00A474C9" w:rsidRPr="00A474C9" w:rsidRDefault="00A474C9" w:rsidP="002035FC">
            <w:p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Pampas</w:t>
            </w:r>
          </w:p>
        </w:tc>
      </w:tr>
      <w:tr w:rsidR="00A474C9" w14:paraId="492A3D44" w14:textId="77777777" w:rsidTr="00A474C9">
        <w:tc>
          <w:tcPr>
            <w:tcW w:w="3114" w:type="dxa"/>
          </w:tcPr>
          <w:p w14:paraId="066E339C" w14:textId="56642CA3" w:rsidR="00A474C9" w:rsidRDefault="00A474C9" w:rsidP="002035FC">
            <w:pPr>
              <w:jc w:val="both"/>
              <w:rPr>
                <w:rFonts w:ascii="Times New Roman" w:eastAsia="Times New Roman" w:hAnsi="Times New Roman" w:cs="Times New Roman"/>
                <w:sz w:val="24"/>
                <w:szCs w:val="24"/>
                <w:lang w:val="en-IN" w:eastAsia="en-IN" w:bidi="te-IN"/>
              </w:rPr>
            </w:pPr>
            <w:r>
              <w:rPr>
                <w:rFonts w:ascii="Times New Roman" w:eastAsia="Times New Roman" w:hAnsi="Times New Roman" w:cs="Times New Roman"/>
                <w:sz w:val="24"/>
                <w:szCs w:val="24"/>
                <w:lang w:val="en-IN" w:eastAsia="en-IN" w:bidi="te-IN"/>
              </w:rPr>
              <w:t>India</w:t>
            </w:r>
          </w:p>
        </w:tc>
        <w:tc>
          <w:tcPr>
            <w:tcW w:w="2693" w:type="dxa"/>
          </w:tcPr>
          <w:p w14:paraId="4CBEA76F" w14:textId="7F7CFDEC" w:rsidR="00A474C9" w:rsidRPr="00A474C9" w:rsidRDefault="00A474C9" w:rsidP="002035FC">
            <w:pPr>
              <w:jc w:val="both"/>
              <w:rPr>
                <w:rFonts w:ascii="Times New Roman" w:eastAsia="Times New Roman" w:hAnsi="Times New Roman" w:cs="Times New Roman"/>
                <w:sz w:val="24"/>
                <w:szCs w:val="24"/>
                <w:lang w:val="en-IN" w:eastAsia="en-IN" w:bidi="te-IN"/>
              </w:rPr>
            </w:pPr>
            <w:proofErr w:type="spellStart"/>
            <w:proofErr w:type="gramStart"/>
            <w:r w:rsidRPr="00A474C9">
              <w:rPr>
                <w:rFonts w:ascii="Times New Roman" w:eastAsia="Times New Roman" w:hAnsi="Times New Roman" w:cs="Times New Roman"/>
                <w:sz w:val="24"/>
                <w:szCs w:val="24"/>
                <w:lang w:val="en-IN" w:eastAsia="en-IN" w:bidi="te-IN"/>
              </w:rPr>
              <w:t>Grassland,savanna</w:t>
            </w:r>
            <w:proofErr w:type="spellEnd"/>
            <w:proofErr w:type="gramEnd"/>
          </w:p>
        </w:tc>
      </w:tr>
      <w:tr w:rsidR="00A474C9" w14:paraId="4488284A" w14:textId="77777777" w:rsidTr="00A474C9">
        <w:tc>
          <w:tcPr>
            <w:tcW w:w="3114" w:type="dxa"/>
          </w:tcPr>
          <w:p w14:paraId="3F273B3D" w14:textId="1D602099" w:rsidR="00A474C9" w:rsidRDefault="00A474C9" w:rsidP="002035FC">
            <w:pPr>
              <w:jc w:val="both"/>
              <w:rPr>
                <w:rFonts w:ascii="Times New Roman" w:eastAsia="Times New Roman" w:hAnsi="Times New Roman" w:cs="Times New Roman"/>
                <w:sz w:val="24"/>
                <w:szCs w:val="24"/>
                <w:lang w:val="en-IN" w:eastAsia="en-IN" w:bidi="te-IN"/>
              </w:rPr>
            </w:pPr>
            <w:r>
              <w:rPr>
                <w:rFonts w:ascii="Times New Roman" w:eastAsia="Times New Roman" w:hAnsi="Times New Roman" w:cs="Times New Roman"/>
                <w:sz w:val="24"/>
                <w:szCs w:val="24"/>
                <w:lang w:val="en-IN" w:eastAsia="en-IN" w:bidi="te-IN"/>
              </w:rPr>
              <w:t>Brazil</w:t>
            </w:r>
          </w:p>
        </w:tc>
        <w:tc>
          <w:tcPr>
            <w:tcW w:w="2693" w:type="dxa"/>
          </w:tcPr>
          <w:p w14:paraId="5F185BD7" w14:textId="782EDB57" w:rsidR="00A474C9" w:rsidRPr="00A474C9" w:rsidRDefault="00A474C9" w:rsidP="002035FC">
            <w:p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Pampas</w:t>
            </w:r>
          </w:p>
        </w:tc>
      </w:tr>
      <w:tr w:rsidR="00A474C9" w14:paraId="5535C9E0" w14:textId="77777777" w:rsidTr="00A474C9">
        <w:tc>
          <w:tcPr>
            <w:tcW w:w="3114" w:type="dxa"/>
          </w:tcPr>
          <w:p w14:paraId="493FA433" w14:textId="30CE4173" w:rsidR="00A474C9" w:rsidRDefault="00A474C9" w:rsidP="002035FC">
            <w:pPr>
              <w:jc w:val="both"/>
              <w:rPr>
                <w:rFonts w:ascii="Times New Roman" w:eastAsia="Times New Roman" w:hAnsi="Times New Roman" w:cs="Times New Roman"/>
                <w:sz w:val="24"/>
                <w:szCs w:val="24"/>
                <w:lang w:val="en-IN" w:eastAsia="en-IN" w:bidi="te-IN"/>
              </w:rPr>
            </w:pPr>
            <w:r>
              <w:rPr>
                <w:rFonts w:ascii="Times New Roman" w:eastAsia="Times New Roman" w:hAnsi="Times New Roman" w:cs="Times New Roman"/>
                <w:sz w:val="24"/>
                <w:szCs w:val="24"/>
                <w:lang w:val="en-IN" w:eastAsia="en-IN" w:bidi="te-IN"/>
              </w:rPr>
              <w:t>Venezuela</w:t>
            </w:r>
          </w:p>
        </w:tc>
        <w:tc>
          <w:tcPr>
            <w:tcW w:w="2693" w:type="dxa"/>
          </w:tcPr>
          <w:p w14:paraId="298B046E" w14:textId="0584319C" w:rsidR="00A474C9" w:rsidRPr="00A474C9" w:rsidRDefault="00A474C9" w:rsidP="002035FC">
            <w:p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Llanos</w:t>
            </w:r>
          </w:p>
        </w:tc>
      </w:tr>
      <w:tr w:rsidR="00A474C9" w14:paraId="3F1976A4" w14:textId="77777777" w:rsidTr="00A474C9">
        <w:tc>
          <w:tcPr>
            <w:tcW w:w="3114" w:type="dxa"/>
          </w:tcPr>
          <w:p w14:paraId="7925A4CE" w14:textId="01FEB602" w:rsidR="00A474C9" w:rsidRDefault="00A474C9" w:rsidP="002035FC">
            <w:pPr>
              <w:jc w:val="both"/>
              <w:rPr>
                <w:rFonts w:ascii="Times New Roman" w:eastAsia="Times New Roman" w:hAnsi="Times New Roman" w:cs="Times New Roman"/>
                <w:sz w:val="24"/>
                <w:szCs w:val="24"/>
                <w:lang w:val="en-IN" w:eastAsia="en-IN" w:bidi="te-IN"/>
              </w:rPr>
            </w:pPr>
            <w:r>
              <w:rPr>
                <w:rFonts w:ascii="Times New Roman" w:eastAsia="Times New Roman" w:hAnsi="Times New Roman" w:cs="Times New Roman"/>
                <w:sz w:val="24"/>
                <w:szCs w:val="24"/>
                <w:lang w:val="en-IN" w:eastAsia="en-IN" w:bidi="te-IN"/>
              </w:rPr>
              <w:t>South Africa</w:t>
            </w:r>
          </w:p>
        </w:tc>
        <w:tc>
          <w:tcPr>
            <w:tcW w:w="2693" w:type="dxa"/>
          </w:tcPr>
          <w:p w14:paraId="34306182" w14:textId="36A3041E" w:rsidR="00A474C9" w:rsidRPr="00A474C9" w:rsidRDefault="00A474C9" w:rsidP="002035FC">
            <w:p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veld</w:t>
            </w:r>
          </w:p>
        </w:tc>
      </w:tr>
      <w:tr w:rsidR="00A474C9" w14:paraId="542684E4" w14:textId="77777777" w:rsidTr="00A474C9">
        <w:tc>
          <w:tcPr>
            <w:tcW w:w="3114" w:type="dxa"/>
          </w:tcPr>
          <w:p w14:paraId="4A73E732" w14:textId="3F874F56" w:rsidR="00A474C9" w:rsidRDefault="00A474C9" w:rsidP="002035FC">
            <w:pPr>
              <w:jc w:val="both"/>
              <w:rPr>
                <w:rFonts w:ascii="Times New Roman" w:eastAsia="Times New Roman" w:hAnsi="Times New Roman" w:cs="Times New Roman"/>
                <w:sz w:val="24"/>
                <w:szCs w:val="24"/>
                <w:lang w:val="en-IN" w:eastAsia="en-IN" w:bidi="te-IN"/>
              </w:rPr>
            </w:pPr>
            <w:r>
              <w:rPr>
                <w:rFonts w:ascii="Times New Roman" w:eastAsia="Times New Roman" w:hAnsi="Times New Roman" w:cs="Times New Roman"/>
                <w:sz w:val="24"/>
                <w:szCs w:val="24"/>
                <w:lang w:val="en-IN" w:eastAsia="en-IN" w:bidi="te-IN"/>
              </w:rPr>
              <w:t>Australia</w:t>
            </w:r>
          </w:p>
        </w:tc>
        <w:tc>
          <w:tcPr>
            <w:tcW w:w="2693" w:type="dxa"/>
          </w:tcPr>
          <w:p w14:paraId="5B793657" w14:textId="3251DD8F" w:rsidR="00A474C9" w:rsidRPr="00A474C9" w:rsidRDefault="00A474C9" w:rsidP="002035FC">
            <w:p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down</w:t>
            </w:r>
          </w:p>
        </w:tc>
      </w:tr>
    </w:tbl>
    <w:p w14:paraId="50822324" w14:textId="77777777" w:rsidR="002035FC" w:rsidRPr="002035FC" w:rsidRDefault="002035FC" w:rsidP="002035FC">
      <w:pPr>
        <w:jc w:val="both"/>
        <w:rPr>
          <w:rFonts w:ascii="Times New Roman" w:eastAsia="Times New Roman" w:hAnsi="Times New Roman" w:cs="Times New Roman"/>
          <w:sz w:val="24"/>
          <w:szCs w:val="24"/>
          <w:lang w:val="en-IN" w:eastAsia="en-IN" w:bidi="te-IN"/>
        </w:rPr>
      </w:pPr>
    </w:p>
    <w:p w14:paraId="6269AC73" w14:textId="77777777" w:rsidR="002035FC" w:rsidRPr="002035FC" w:rsidRDefault="002035FC" w:rsidP="002035FC">
      <w:pPr>
        <w:jc w:val="both"/>
        <w:rPr>
          <w:rFonts w:ascii="Times New Roman" w:eastAsia="Times New Roman" w:hAnsi="Times New Roman" w:cs="Times New Roman"/>
          <w:sz w:val="24"/>
          <w:szCs w:val="24"/>
          <w:lang w:val="en-IN" w:eastAsia="en-IN" w:bidi="te-IN"/>
        </w:rPr>
      </w:pPr>
    </w:p>
    <w:p w14:paraId="5789F5B3" w14:textId="0BC36796" w:rsid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sz w:val="24"/>
          <w:szCs w:val="24"/>
          <w:lang w:val="en-IN" w:eastAsia="en-IN" w:bidi="te-IN"/>
        </w:rPr>
        <w:t>Tropical grasslands are commonly called Savannas. They occur in eastern Africa, South America, Australia and India. Savannas form a complex ecosystem with scattered medium-size trees in grasslands.</w:t>
      </w:r>
    </w:p>
    <w:p w14:paraId="625C09C5" w14:textId="77777777" w:rsidR="00A474C9" w:rsidRPr="002035FC" w:rsidRDefault="00A474C9" w:rsidP="002035FC">
      <w:pPr>
        <w:jc w:val="both"/>
        <w:rPr>
          <w:rFonts w:ascii="Times New Roman" w:eastAsia="Times New Roman" w:hAnsi="Times New Roman" w:cs="Times New Roman"/>
          <w:sz w:val="24"/>
          <w:szCs w:val="24"/>
          <w:lang w:val="en-IN" w:eastAsia="en-IN" w:bidi="te-IN"/>
        </w:rPr>
      </w:pPr>
    </w:p>
    <w:p w14:paraId="62A3CA0A" w14:textId="77777777" w:rsidR="002035FC" w:rsidRPr="002035FC" w:rsidRDefault="002035FC" w:rsidP="002035FC">
      <w:pPr>
        <w:jc w:val="both"/>
        <w:rPr>
          <w:rFonts w:ascii="Times New Roman" w:eastAsia="Times New Roman" w:hAnsi="Times New Roman" w:cs="Times New Roman"/>
          <w:b/>
          <w:bCs/>
          <w:sz w:val="24"/>
          <w:szCs w:val="24"/>
          <w:lang w:val="en-IN" w:eastAsia="en-IN" w:bidi="te-IN"/>
        </w:rPr>
      </w:pPr>
      <w:r w:rsidRPr="002035FC">
        <w:rPr>
          <w:rFonts w:ascii="Times New Roman" w:eastAsia="Times New Roman" w:hAnsi="Times New Roman" w:cs="Times New Roman"/>
          <w:b/>
          <w:bCs/>
          <w:sz w:val="24"/>
          <w:szCs w:val="24"/>
          <w:lang w:val="en-IN" w:eastAsia="en-IN" w:bidi="te-IN"/>
        </w:rPr>
        <w:t>Structure/Components of Grassland Ecosystem</w:t>
      </w:r>
    </w:p>
    <w:p w14:paraId="408ABEB2" w14:textId="77777777" w:rsid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sz w:val="24"/>
          <w:szCs w:val="24"/>
          <w:lang w:val="en-IN" w:eastAsia="en-IN" w:bidi="te-IN"/>
        </w:rPr>
        <w:t>The different structural components of the grassland ecosystem can be classified as abiotic and biotic components.</w:t>
      </w:r>
    </w:p>
    <w:p w14:paraId="28EA4B4A" w14:textId="77777777" w:rsidR="00A474C9" w:rsidRDefault="00A474C9" w:rsidP="002035FC">
      <w:pPr>
        <w:jc w:val="both"/>
        <w:rPr>
          <w:rFonts w:ascii="Times New Roman" w:eastAsia="Times New Roman" w:hAnsi="Times New Roman" w:cs="Times New Roman"/>
          <w:sz w:val="24"/>
          <w:szCs w:val="24"/>
          <w:lang w:val="en-IN" w:eastAsia="en-IN" w:bidi="te-IN"/>
        </w:rPr>
      </w:pPr>
    </w:p>
    <w:p w14:paraId="0C4ABADA" w14:textId="77777777" w:rsidR="00A474C9" w:rsidRPr="002035FC" w:rsidRDefault="00A474C9" w:rsidP="002035FC">
      <w:pPr>
        <w:jc w:val="both"/>
        <w:rPr>
          <w:rFonts w:ascii="Times New Roman" w:eastAsia="Times New Roman" w:hAnsi="Times New Roman" w:cs="Times New Roman"/>
          <w:sz w:val="24"/>
          <w:szCs w:val="24"/>
          <w:lang w:val="en-IN" w:eastAsia="en-IN" w:bidi="te-IN"/>
        </w:rPr>
      </w:pPr>
    </w:p>
    <w:p w14:paraId="25C27D12" w14:textId="77777777" w:rsidR="002035FC" w:rsidRDefault="002035FC" w:rsidP="002035FC">
      <w:pPr>
        <w:jc w:val="both"/>
        <w:rPr>
          <w:rFonts w:ascii="Times New Roman" w:eastAsia="Times New Roman" w:hAnsi="Times New Roman" w:cs="Times New Roman"/>
          <w:b/>
          <w:bCs/>
          <w:sz w:val="24"/>
          <w:szCs w:val="24"/>
          <w:lang w:val="en-IN" w:eastAsia="en-IN" w:bidi="te-IN"/>
        </w:rPr>
      </w:pPr>
      <w:r w:rsidRPr="002035FC">
        <w:rPr>
          <w:rFonts w:ascii="Times New Roman" w:eastAsia="Times New Roman" w:hAnsi="Times New Roman" w:cs="Times New Roman"/>
          <w:b/>
          <w:bCs/>
          <w:sz w:val="24"/>
          <w:szCs w:val="24"/>
          <w:lang w:val="en-IN" w:eastAsia="en-IN" w:bidi="te-IN"/>
        </w:rPr>
        <w:t>Biotic Components</w:t>
      </w:r>
    </w:p>
    <w:p w14:paraId="72896D52" w14:textId="77777777" w:rsidR="00C1300D" w:rsidRPr="002035FC" w:rsidRDefault="00C1300D" w:rsidP="002035FC">
      <w:pPr>
        <w:jc w:val="both"/>
        <w:rPr>
          <w:rFonts w:ascii="Times New Roman" w:eastAsia="Times New Roman" w:hAnsi="Times New Roman" w:cs="Times New Roman"/>
          <w:b/>
          <w:bCs/>
          <w:sz w:val="24"/>
          <w:szCs w:val="24"/>
          <w:lang w:val="en-IN" w:eastAsia="en-IN" w:bidi="te-IN"/>
        </w:rPr>
      </w:pPr>
    </w:p>
    <w:p w14:paraId="3144DD2D" w14:textId="77777777" w:rsidR="002035FC" w:rsidRP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b/>
          <w:bCs/>
          <w:sz w:val="24"/>
          <w:szCs w:val="24"/>
          <w:lang w:val="en-IN" w:eastAsia="en-IN" w:bidi="te-IN"/>
        </w:rPr>
        <w:t>Producers </w:t>
      </w:r>
      <w:r w:rsidRPr="002035FC">
        <w:rPr>
          <w:rFonts w:ascii="Times New Roman" w:eastAsia="Times New Roman" w:hAnsi="Times New Roman" w:cs="Times New Roman"/>
          <w:sz w:val="24"/>
          <w:szCs w:val="24"/>
          <w:lang w:val="en-IN" w:eastAsia="en-IN" w:bidi="te-IN"/>
        </w:rPr>
        <w:t>– In grassland, producers are mainly grasses; though, a few herbs &amp; shrubs also contribute to the primary production of biomass.</w:t>
      </w:r>
    </w:p>
    <w:p w14:paraId="39E5E5AF" w14:textId="77777777" w:rsidR="002035FC" w:rsidRP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b/>
          <w:bCs/>
          <w:sz w:val="24"/>
          <w:szCs w:val="24"/>
          <w:lang w:val="en-IN" w:eastAsia="en-IN" w:bidi="te-IN"/>
        </w:rPr>
        <w:lastRenderedPageBreak/>
        <w:t>Consumers </w:t>
      </w:r>
      <w:r w:rsidRPr="002035FC">
        <w:rPr>
          <w:rFonts w:ascii="Times New Roman" w:eastAsia="Times New Roman" w:hAnsi="Times New Roman" w:cs="Times New Roman"/>
          <w:sz w:val="24"/>
          <w:szCs w:val="24"/>
          <w:lang w:val="en-IN" w:eastAsia="en-IN" w:bidi="te-IN"/>
        </w:rPr>
        <w:t>– In a grassland, consumers are of three main types:</w:t>
      </w:r>
    </w:p>
    <w:p w14:paraId="43A9385A" w14:textId="77777777" w:rsidR="002035FC" w:rsidRP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b/>
          <w:bCs/>
          <w:sz w:val="24"/>
          <w:szCs w:val="24"/>
          <w:lang w:val="en-IN" w:eastAsia="en-IN" w:bidi="te-IN"/>
        </w:rPr>
        <w:t>Primary Consumers</w:t>
      </w:r>
      <w:r w:rsidRPr="002035FC">
        <w:rPr>
          <w:rFonts w:ascii="Times New Roman" w:eastAsia="Times New Roman" w:hAnsi="Times New Roman" w:cs="Times New Roman"/>
          <w:sz w:val="24"/>
          <w:szCs w:val="24"/>
          <w:lang w:val="en-IN" w:eastAsia="en-IN" w:bidi="te-IN"/>
        </w:rPr>
        <w:t xml:space="preserve"> – The primary consumers are herbivores feeding directly on grasses. Herbivores such as grazing mammals (e.g., cows, sheep, deer, rabbit, buffaloes, etc), insects (e.g., </w:t>
      </w:r>
      <w:proofErr w:type="spellStart"/>
      <w:r w:rsidRPr="002035FC">
        <w:rPr>
          <w:rFonts w:ascii="Times New Roman" w:eastAsia="Times New Roman" w:hAnsi="Times New Roman" w:cs="Times New Roman"/>
          <w:sz w:val="24"/>
          <w:szCs w:val="24"/>
          <w:lang w:val="en-IN" w:eastAsia="en-IN" w:bidi="te-IN"/>
        </w:rPr>
        <w:t>Dysdercus</w:t>
      </w:r>
      <w:proofErr w:type="spellEnd"/>
      <w:r w:rsidRPr="002035FC">
        <w:rPr>
          <w:rFonts w:ascii="Times New Roman" w:eastAsia="Times New Roman" w:hAnsi="Times New Roman" w:cs="Times New Roman"/>
          <w:sz w:val="24"/>
          <w:szCs w:val="24"/>
          <w:lang w:val="en-IN" w:eastAsia="en-IN" w:bidi="te-IN"/>
        </w:rPr>
        <w:t xml:space="preserve">, </w:t>
      </w:r>
      <w:proofErr w:type="spellStart"/>
      <w:r w:rsidRPr="002035FC">
        <w:rPr>
          <w:rFonts w:ascii="Times New Roman" w:eastAsia="Times New Roman" w:hAnsi="Times New Roman" w:cs="Times New Roman"/>
          <w:sz w:val="24"/>
          <w:szCs w:val="24"/>
          <w:lang w:val="en-IN" w:eastAsia="en-IN" w:bidi="te-IN"/>
        </w:rPr>
        <w:t>Coccinella</w:t>
      </w:r>
      <w:proofErr w:type="spellEnd"/>
      <w:r w:rsidRPr="002035FC">
        <w:rPr>
          <w:rFonts w:ascii="Times New Roman" w:eastAsia="Times New Roman" w:hAnsi="Times New Roman" w:cs="Times New Roman"/>
          <w:sz w:val="24"/>
          <w:szCs w:val="24"/>
          <w:lang w:val="en-IN" w:eastAsia="en-IN" w:bidi="te-IN"/>
        </w:rPr>
        <w:t xml:space="preserve">, </w:t>
      </w:r>
      <w:proofErr w:type="spellStart"/>
      <w:r w:rsidRPr="002035FC">
        <w:rPr>
          <w:rFonts w:ascii="Times New Roman" w:eastAsia="Times New Roman" w:hAnsi="Times New Roman" w:cs="Times New Roman"/>
          <w:sz w:val="24"/>
          <w:szCs w:val="24"/>
          <w:lang w:val="en-IN" w:eastAsia="en-IN" w:bidi="te-IN"/>
        </w:rPr>
        <w:t>Leptocorisa</w:t>
      </w:r>
      <w:proofErr w:type="spellEnd"/>
      <w:r w:rsidRPr="002035FC">
        <w:rPr>
          <w:rFonts w:ascii="Times New Roman" w:eastAsia="Times New Roman" w:hAnsi="Times New Roman" w:cs="Times New Roman"/>
          <w:sz w:val="24"/>
          <w:szCs w:val="24"/>
          <w:lang w:val="en-IN" w:eastAsia="en-IN" w:bidi="te-IN"/>
        </w:rPr>
        <w:t>, etc), some termites and millipedes are the primary consumers.</w:t>
      </w:r>
    </w:p>
    <w:p w14:paraId="4DE39D00" w14:textId="77777777" w:rsidR="002035FC" w:rsidRP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b/>
          <w:bCs/>
          <w:sz w:val="24"/>
          <w:szCs w:val="24"/>
          <w:lang w:val="en-IN" w:eastAsia="en-IN" w:bidi="te-IN"/>
        </w:rPr>
        <w:t>Secondary Consumers</w:t>
      </w:r>
      <w:r w:rsidRPr="002035FC">
        <w:rPr>
          <w:rFonts w:ascii="Times New Roman" w:eastAsia="Times New Roman" w:hAnsi="Times New Roman" w:cs="Times New Roman"/>
          <w:sz w:val="24"/>
          <w:szCs w:val="24"/>
          <w:lang w:val="en-IN" w:eastAsia="en-IN" w:bidi="te-IN"/>
        </w:rPr>
        <w:t> – These are carnivores that feed on primary consumers (Herbivores). The animals like foxes, jackals, snakes, frogs, lizards, birds etc., are the carnivores feeding on the herbivores. These are the secondary consumers of the grassland ecosystem.</w:t>
      </w:r>
    </w:p>
    <w:p w14:paraId="300AEDB4" w14:textId="77777777" w:rsidR="002035FC" w:rsidRP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b/>
          <w:bCs/>
          <w:sz w:val="24"/>
          <w:szCs w:val="24"/>
          <w:lang w:val="en-IN" w:eastAsia="en-IN" w:bidi="te-IN"/>
        </w:rPr>
        <w:t>Tertiary Consumers</w:t>
      </w:r>
      <w:r w:rsidRPr="002035FC">
        <w:rPr>
          <w:rFonts w:ascii="Times New Roman" w:eastAsia="Times New Roman" w:hAnsi="Times New Roman" w:cs="Times New Roman"/>
          <w:sz w:val="24"/>
          <w:szCs w:val="24"/>
          <w:lang w:val="en-IN" w:eastAsia="en-IN" w:bidi="te-IN"/>
        </w:rPr>
        <w:t> – These include hawks etc. which feed on secondary consumers.</w:t>
      </w:r>
    </w:p>
    <w:p w14:paraId="2E4DF107" w14:textId="77777777" w:rsid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b/>
          <w:bCs/>
          <w:sz w:val="24"/>
          <w:szCs w:val="24"/>
          <w:lang w:val="en-IN" w:eastAsia="en-IN" w:bidi="te-IN"/>
        </w:rPr>
        <w:t>Decomposers </w:t>
      </w:r>
      <w:r w:rsidRPr="002035FC">
        <w:rPr>
          <w:rFonts w:ascii="Times New Roman" w:eastAsia="Times New Roman" w:hAnsi="Times New Roman" w:cs="Times New Roman"/>
          <w:sz w:val="24"/>
          <w:szCs w:val="24"/>
          <w:lang w:val="en-IN" w:eastAsia="en-IN" w:bidi="te-IN"/>
        </w:rPr>
        <w:t>– These include bacteria of death and decay, moulds and fungi (e.g., Mucor, Penicillium, Aspergillus, Rhizopus, etc). These bring the minerals back to the soil to be available to the producers again.</w:t>
      </w:r>
    </w:p>
    <w:p w14:paraId="4EDE84CB" w14:textId="77777777" w:rsidR="00A474C9" w:rsidRPr="002035FC" w:rsidRDefault="00A474C9" w:rsidP="002035FC">
      <w:pPr>
        <w:jc w:val="both"/>
        <w:rPr>
          <w:rFonts w:ascii="Times New Roman" w:eastAsia="Times New Roman" w:hAnsi="Times New Roman" w:cs="Times New Roman"/>
          <w:sz w:val="24"/>
          <w:szCs w:val="24"/>
          <w:lang w:val="en-IN" w:eastAsia="en-IN" w:bidi="te-IN"/>
        </w:rPr>
      </w:pPr>
    </w:p>
    <w:p w14:paraId="7F245CD3" w14:textId="77777777" w:rsidR="002035FC" w:rsidRPr="002035FC" w:rsidRDefault="002035FC" w:rsidP="002035FC">
      <w:pPr>
        <w:jc w:val="both"/>
        <w:rPr>
          <w:rFonts w:ascii="Times New Roman" w:eastAsia="Times New Roman" w:hAnsi="Times New Roman" w:cs="Times New Roman"/>
          <w:b/>
          <w:bCs/>
          <w:sz w:val="24"/>
          <w:szCs w:val="24"/>
          <w:lang w:val="en-IN" w:eastAsia="en-IN" w:bidi="te-IN"/>
        </w:rPr>
      </w:pPr>
      <w:r w:rsidRPr="002035FC">
        <w:rPr>
          <w:rFonts w:ascii="Times New Roman" w:eastAsia="Times New Roman" w:hAnsi="Times New Roman" w:cs="Times New Roman"/>
          <w:b/>
          <w:bCs/>
          <w:sz w:val="24"/>
          <w:szCs w:val="24"/>
          <w:lang w:val="en-IN" w:eastAsia="en-IN" w:bidi="te-IN"/>
        </w:rPr>
        <w:t>Abiotic Components</w:t>
      </w:r>
    </w:p>
    <w:p w14:paraId="310A0F34" w14:textId="77777777" w:rsidR="002035FC" w:rsidRP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sz w:val="24"/>
          <w:szCs w:val="24"/>
          <w:lang w:val="en-IN" w:eastAsia="en-IN" w:bidi="te-IN"/>
        </w:rPr>
        <w:t>These include the nutrients present in the soil and the aerial environment.</w:t>
      </w:r>
    </w:p>
    <w:p w14:paraId="1376B5CE" w14:textId="77777777" w:rsidR="00A474C9" w:rsidRDefault="002035FC" w:rsidP="002035FC">
      <w:pPr>
        <w:pStyle w:val="ListParagraph"/>
        <w:numPr>
          <w:ilvl w:val="0"/>
          <w:numId w:val="16"/>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The elements required by plants are hydrogen, oxygen, nitrogen, phosphorus and sulphur.</w:t>
      </w:r>
    </w:p>
    <w:p w14:paraId="4E6E9510" w14:textId="77777777" w:rsidR="00A474C9" w:rsidRDefault="002035FC" w:rsidP="002035FC">
      <w:pPr>
        <w:pStyle w:val="ListParagraph"/>
        <w:numPr>
          <w:ilvl w:val="0"/>
          <w:numId w:val="16"/>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These are supplied by the soil and air in the form of CO2, water, nitrates, phosphates and sulphates.</w:t>
      </w:r>
    </w:p>
    <w:p w14:paraId="07EC1F88" w14:textId="74D5F03F" w:rsidR="002035FC" w:rsidRPr="00A474C9" w:rsidRDefault="002035FC" w:rsidP="002035FC">
      <w:pPr>
        <w:pStyle w:val="ListParagraph"/>
        <w:numPr>
          <w:ilvl w:val="0"/>
          <w:numId w:val="16"/>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In addition to these, some trace elements are also present in the soil.</w:t>
      </w:r>
    </w:p>
    <w:p w14:paraId="619C9757" w14:textId="77777777" w:rsidR="00A474C9" w:rsidRPr="002035FC" w:rsidRDefault="00A474C9" w:rsidP="002035FC">
      <w:pPr>
        <w:jc w:val="both"/>
        <w:rPr>
          <w:rFonts w:ascii="Times New Roman" w:eastAsia="Times New Roman" w:hAnsi="Times New Roman" w:cs="Times New Roman"/>
          <w:sz w:val="24"/>
          <w:szCs w:val="24"/>
          <w:lang w:val="en-IN" w:eastAsia="en-IN" w:bidi="te-IN"/>
        </w:rPr>
      </w:pPr>
    </w:p>
    <w:p w14:paraId="08826419" w14:textId="77777777" w:rsidR="002035FC" w:rsidRPr="002035FC" w:rsidRDefault="002035FC" w:rsidP="002035FC">
      <w:pPr>
        <w:jc w:val="both"/>
        <w:rPr>
          <w:rFonts w:ascii="Times New Roman" w:eastAsia="Times New Roman" w:hAnsi="Times New Roman" w:cs="Times New Roman"/>
          <w:b/>
          <w:bCs/>
          <w:sz w:val="24"/>
          <w:szCs w:val="24"/>
          <w:lang w:val="en-IN" w:eastAsia="en-IN" w:bidi="te-IN"/>
        </w:rPr>
      </w:pPr>
      <w:r w:rsidRPr="002035FC">
        <w:rPr>
          <w:rFonts w:ascii="Times New Roman" w:eastAsia="Times New Roman" w:hAnsi="Times New Roman" w:cs="Times New Roman"/>
          <w:b/>
          <w:bCs/>
          <w:sz w:val="24"/>
          <w:szCs w:val="24"/>
          <w:lang w:val="en-IN" w:eastAsia="en-IN" w:bidi="te-IN"/>
        </w:rPr>
        <w:t>Flora and Fauna of Grassland Ecosystem</w:t>
      </w:r>
    </w:p>
    <w:p w14:paraId="5F97ADA2" w14:textId="77777777" w:rsidR="00A474C9" w:rsidRDefault="002035FC" w:rsidP="002035FC">
      <w:pPr>
        <w:pStyle w:val="ListParagraph"/>
        <w:numPr>
          <w:ilvl w:val="0"/>
          <w:numId w:val="17"/>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Grasses are the dominating plants, with scattered drought resistant thorny trees in the tropical grasslands.</w:t>
      </w:r>
    </w:p>
    <w:p w14:paraId="763E9410" w14:textId="18E5914C" w:rsidR="002035FC" w:rsidRPr="00A474C9" w:rsidRDefault="002035FC" w:rsidP="002035FC">
      <w:pPr>
        <w:pStyle w:val="ListParagraph"/>
        <w:numPr>
          <w:ilvl w:val="0"/>
          <w:numId w:val="17"/>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 xml:space="preserve">Badgers, fox, ass, zebra, antelope are found grazing on grasslands that support the dairy and leather </w:t>
      </w:r>
      <w:proofErr w:type="spellStart"/>
      <w:proofErr w:type="gramStart"/>
      <w:r w:rsidRPr="00A474C9">
        <w:rPr>
          <w:rFonts w:ascii="Times New Roman" w:eastAsia="Times New Roman" w:hAnsi="Times New Roman" w:cs="Times New Roman"/>
          <w:sz w:val="24"/>
          <w:szCs w:val="24"/>
          <w:lang w:val="en-IN" w:eastAsia="en-IN" w:bidi="te-IN"/>
        </w:rPr>
        <w:t>industries.Grasslands</w:t>
      </w:r>
      <w:proofErr w:type="spellEnd"/>
      <w:proofErr w:type="gramEnd"/>
      <w:r w:rsidRPr="00A474C9">
        <w:rPr>
          <w:rFonts w:ascii="Times New Roman" w:eastAsia="Times New Roman" w:hAnsi="Times New Roman" w:cs="Times New Roman"/>
          <w:sz w:val="24"/>
          <w:szCs w:val="24"/>
          <w:lang w:val="en-IN" w:eastAsia="en-IN" w:bidi="te-IN"/>
        </w:rPr>
        <w:t xml:space="preserve"> also support the large population of rodents, reptiles and insects.</w:t>
      </w:r>
    </w:p>
    <w:p w14:paraId="35278BA8" w14:textId="77777777" w:rsidR="00A474C9" w:rsidRPr="002035FC" w:rsidRDefault="00A474C9" w:rsidP="002035FC">
      <w:pPr>
        <w:jc w:val="both"/>
        <w:rPr>
          <w:rFonts w:ascii="Times New Roman" w:eastAsia="Times New Roman" w:hAnsi="Times New Roman" w:cs="Times New Roman"/>
          <w:sz w:val="24"/>
          <w:szCs w:val="24"/>
          <w:lang w:val="en-IN" w:eastAsia="en-IN" w:bidi="te-IN"/>
        </w:rPr>
      </w:pPr>
    </w:p>
    <w:p w14:paraId="59C31D6D" w14:textId="77777777" w:rsidR="002035FC" w:rsidRPr="002035FC" w:rsidRDefault="002035FC" w:rsidP="002035FC">
      <w:pPr>
        <w:jc w:val="both"/>
        <w:rPr>
          <w:rFonts w:ascii="Times New Roman" w:eastAsia="Times New Roman" w:hAnsi="Times New Roman" w:cs="Times New Roman"/>
          <w:b/>
          <w:bCs/>
          <w:sz w:val="24"/>
          <w:szCs w:val="24"/>
          <w:lang w:val="en-IN" w:eastAsia="en-IN" w:bidi="te-IN"/>
        </w:rPr>
      </w:pPr>
      <w:r w:rsidRPr="002035FC">
        <w:rPr>
          <w:rFonts w:ascii="Times New Roman" w:eastAsia="Times New Roman" w:hAnsi="Times New Roman" w:cs="Times New Roman"/>
          <w:b/>
          <w:bCs/>
          <w:sz w:val="24"/>
          <w:szCs w:val="24"/>
          <w:lang w:val="en-IN" w:eastAsia="en-IN" w:bidi="te-IN"/>
        </w:rPr>
        <w:t>Functions of Grassland Ecosystem</w:t>
      </w:r>
    </w:p>
    <w:p w14:paraId="2D4CC2EE" w14:textId="77777777" w:rsidR="002035FC" w:rsidRP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sz w:val="24"/>
          <w:szCs w:val="24"/>
          <w:lang w:val="en-IN" w:eastAsia="en-IN" w:bidi="te-IN"/>
        </w:rPr>
        <w:t>They perform certain functions. These are:</w:t>
      </w:r>
    </w:p>
    <w:p w14:paraId="6F6E7A2A" w14:textId="77777777" w:rsidR="00A474C9" w:rsidRDefault="002035FC" w:rsidP="002035FC">
      <w:pPr>
        <w:pStyle w:val="ListParagraph"/>
        <w:numPr>
          <w:ilvl w:val="0"/>
          <w:numId w:val="15"/>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Energy flow through the food chain</w:t>
      </w:r>
    </w:p>
    <w:p w14:paraId="35B9209A" w14:textId="77777777" w:rsidR="00A474C9" w:rsidRDefault="002035FC" w:rsidP="002035FC">
      <w:pPr>
        <w:pStyle w:val="ListParagraph"/>
        <w:numPr>
          <w:ilvl w:val="0"/>
          <w:numId w:val="15"/>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Nutrient cycling (biogeochemical cycles)</w:t>
      </w:r>
    </w:p>
    <w:p w14:paraId="6AFED1A7" w14:textId="77777777" w:rsidR="00A474C9" w:rsidRDefault="002035FC" w:rsidP="002035FC">
      <w:pPr>
        <w:pStyle w:val="ListParagraph"/>
        <w:numPr>
          <w:ilvl w:val="0"/>
          <w:numId w:val="15"/>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Ecological succession or ecosystem development</w:t>
      </w:r>
    </w:p>
    <w:p w14:paraId="45D69940" w14:textId="77777777" w:rsidR="00A474C9" w:rsidRDefault="002035FC" w:rsidP="002035FC">
      <w:pPr>
        <w:pStyle w:val="ListParagraph"/>
        <w:numPr>
          <w:ilvl w:val="0"/>
          <w:numId w:val="15"/>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Homeostasis (or cybernetic) or feedback control mechanisms</w:t>
      </w:r>
    </w:p>
    <w:p w14:paraId="1EB44CFF" w14:textId="77777777" w:rsidR="00A474C9" w:rsidRDefault="002035FC" w:rsidP="002035FC">
      <w:pPr>
        <w:pStyle w:val="ListParagraph"/>
        <w:numPr>
          <w:ilvl w:val="0"/>
          <w:numId w:val="15"/>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To increase the fertility of the soil and to regulate the productivity of the ecosystem.</w:t>
      </w:r>
    </w:p>
    <w:p w14:paraId="53017102" w14:textId="4E15358D" w:rsidR="002035FC" w:rsidRPr="00A474C9" w:rsidRDefault="002035FC" w:rsidP="002035FC">
      <w:pPr>
        <w:pStyle w:val="ListParagraph"/>
        <w:numPr>
          <w:ilvl w:val="0"/>
          <w:numId w:val="15"/>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To reduce the leaching of minerals due to low rainfall.</w:t>
      </w:r>
    </w:p>
    <w:p w14:paraId="3C62F227" w14:textId="77777777" w:rsidR="00A474C9" w:rsidRPr="002035FC" w:rsidRDefault="00A474C9" w:rsidP="002035FC">
      <w:pPr>
        <w:jc w:val="both"/>
        <w:rPr>
          <w:rFonts w:ascii="Times New Roman" w:eastAsia="Times New Roman" w:hAnsi="Times New Roman" w:cs="Times New Roman"/>
          <w:sz w:val="24"/>
          <w:szCs w:val="24"/>
          <w:lang w:val="en-IN" w:eastAsia="en-IN" w:bidi="te-IN"/>
        </w:rPr>
      </w:pPr>
    </w:p>
    <w:p w14:paraId="79594758" w14:textId="77777777" w:rsidR="002035FC" w:rsidRPr="002035FC" w:rsidRDefault="002035FC" w:rsidP="002035FC">
      <w:pPr>
        <w:jc w:val="both"/>
        <w:rPr>
          <w:rFonts w:ascii="Times New Roman" w:eastAsia="Times New Roman" w:hAnsi="Times New Roman" w:cs="Times New Roman"/>
          <w:b/>
          <w:bCs/>
          <w:sz w:val="24"/>
          <w:szCs w:val="24"/>
          <w:lang w:val="en-IN" w:eastAsia="en-IN" w:bidi="te-IN"/>
        </w:rPr>
      </w:pPr>
      <w:r w:rsidRPr="002035FC">
        <w:rPr>
          <w:rFonts w:ascii="Times New Roman" w:eastAsia="Times New Roman" w:hAnsi="Times New Roman" w:cs="Times New Roman"/>
          <w:b/>
          <w:bCs/>
          <w:sz w:val="24"/>
          <w:szCs w:val="24"/>
          <w:lang w:val="en-IN" w:eastAsia="en-IN" w:bidi="te-IN"/>
        </w:rPr>
        <w:t>Economic Importance of Grasslands</w:t>
      </w:r>
    </w:p>
    <w:p w14:paraId="7112F134" w14:textId="77777777" w:rsidR="002035FC" w:rsidRP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sz w:val="24"/>
          <w:szCs w:val="24"/>
          <w:lang w:val="en-IN" w:eastAsia="en-IN" w:bidi="te-IN"/>
        </w:rPr>
        <w:t>Grasslands are the grazing areas of many rural communities.</w:t>
      </w:r>
    </w:p>
    <w:p w14:paraId="08F77F7C" w14:textId="77777777" w:rsidR="00A474C9" w:rsidRDefault="002035FC" w:rsidP="002035FC">
      <w:pPr>
        <w:pStyle w:val="ListParagraph"/>
        <w:numPr>
          <w:ilvl w:val="0"/>
          <w:numId w:val="14"/>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Farmers who keep cattle or goats, as well as shepherds who keep sheep, are highly dependent on grasslands.</w:t>
      </w:r>
    </w:p>
    <w:p w14:paraId="76E1844B" w14:textId="77777777" w:rsidR="00A474C9" w:rsidRDefault="002035FC" w:rsidP="002035FC">
      <w:pPr>
        <w:pStyle w:val="ListParagraph"/>
        <w:numPr>
          <w:ilvl w:val="0"/>
          <w:numId w:val="14"/>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Domestic animals are grazed in the ‘common’ land of the village.</w:t>
      </w:r>
    </w:p>
    <w:p w14:paraId="770BC90E" w14:textId="77777777" w:rsidR="00A474C9" w:rsidRDefault="002035FC" w:rsidP="002035FC">
      <w:pPr>
        <w:pStyle w:val="ListParagraph"/>
        <w:numPr>
          <w:ilvl w:val="0"/>
          <w:numId w:val="14"/>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Fodder is collected and stored to feed cattle when there is no grass left for them to graze in summer.</w:t>
      </w:r>
    </w:p>
    <w:p w14:paraId="19E9E2FD" w14:textId="77777777" w:rsidR="00A474C9" w:rsidRDefault="002035FC" w:rsidP="002035FC">
      <w:pPr>
        <w:pStyle w:val="ListParagraph"/>
        <w:numPr>
          <w:ilvl w:val="0"/>
          <w:numId w:val="14"/>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The grass is also used to thatch houses and farm sheds.</w:t>
      </w:r>
    </w:p>
    <w:p w14:paraId="2589AC50" w14:textId="77777777" w:rsidR="00A474C9" w:rsidRDefault="002035FC" w:rsidP="002035FC">
      <w:pPr>
        <w:pStyle w:val="ListParagraph"/>
        <w:numPr>
          <w:ilvl w:val="0"/>
          <w:numId w:val="14"/>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The thorny bushes and branches of the few trees that are seen in grasslands are used as a major source of fuelwood.</w:t>
      </w:r>
    </w:p>
    <w:p w14:paraId="2F0AE78A" w14:textId="77777777" w:rsidR="00A474C9" w:rsidRDefault="002035FC" w:rsidP="002035FC">
      <w:pPr>
        <w:pStyle w:val="ListParagraph"/>
        <w:numPr>
          <w:ilvl w:val="0"/>
          <w:numId w:val="14"/>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Overgrazing by huge herds of domestic livestock has degraded many grasslands.</w:t>
      </w:r>
    </w:p>
    <w:p w14:paraId="7EE54048" w14:textId="77777777" w:rsidR="00A474C9" w:rsidRDefault="002035FC" w:rsidP="002035FC">
      <w:pPr>
        <w:pStyle w:val="ListParagraph"/>
        <w:numPr>
          <w:ilvl w:val="0"/>
          <w:numId w:val="14"/>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lastRenderedPageBreak/>
        <w:t>Grasslands have diverse species of insects that pollinate crops.</w:t>
      </w:r>
    </w:p>
    <w:p w14:paraId="0F4A731C" w14:textId="77777777" w:rsidR="00A474C9" w:rsidRDefault="002035FC" w:rsidP="002035FC">
      <w:pPr>
        <w:pStyle w:val="ListParagraph"/>
        <w:numPr>
          <w:ilvl w:val="0"/>
          <w:numId w:val="14"/>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There are also predators of these insects such as small mammals like shrews, reptiles like lizards, birds of prey, and amphibia such as frogs and toads.</w:t>
      </w:r>
    </w:p>
    <w:p w14:paraId="7716169A" w14:textId="1D34D7E0" w:rsidR="002035FC" w:rsidRPr="00A474C9" w:rsidRDefault="002035FC" w:rsidP="002035FC">
      <w:pPr>
        <w:pStyle w:val="ListParagraph"/>
        <w:numPr>
          <w:ilvl w:val="0"/>
          <w:numId w:val="14"/>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All these carnivorous animals help to control insect pests in adjoining agricultural lands.</w:t>
      </w:r>
    </w:p>
    <w:p w14:paraId="3D3BB7C7" w14:textId="77777777" w:rsidR="00A474C9" w:rsidRPr="002035FC" w:rsidRDefault="00A474C9" w:rsidP="002035FC">
      <w:pPr>
        <w:jc w:val="both"/>
        <w:rPr>
          <w:rFonts w:ascii="Times New Roman" w:eastAsia="Times New Roman" w:hAnsi="Times New Roman" w:cs="Times New Roman"/>
          <w:sz w:val="24"/>
          <w:szCs w:val="24"/>
          <w:lang w:val="en-IN" w:eastAsia="en-IN" w:bidi="te-IN"/>
        </w:rPr>
      </w:pPr>
    </w:p>
    <w:p w14:paraId="47BB3075" w14:textId="77777777" w:rsidR="002035FC" w:rsidRDefault="002035FC" w:rsidP="002035FC">
      <w:pPr>
        <w:jc w:val="both"/>
        <w:rPr>
          <w:rFonts w:ascii="Times New Roman" w:eastAsia="Times New Roman" w:hAnsi="Times New Roman" w:cs="Times New Roman"/>
          <w:b/>
          <w:bCs/>
          <w:sz w:val="24"/>
          <w:szCs w:val="24"/>
          <w:lang w:val="en-IN" w:eastAsia="en-IN" w:bidi="te-IN"/>
        </w:rPr>
      </w:pPr>
      <w:r w:rsidRPr="002035FC">
        <w:rPr>
          <w:rFonts w:ascii="Times New Roman" w:eastAsia="Times New Roman" w:hAnsi="Times New Roman" w:cs="Times New Roman"/>
          <w:b/>
          <w:bCs/>
          <w:sz w:val="24"/>
          <w:szCs w:val="24"/>
          <w:lang w:val="en-IN" w:eastAsia="en-IN" w:bidi="te-IN"/>
        </w:rPr>
        <w:t>Classification of Grasslands</w:t>
      </w:r>
    </w:p>
    <w:p w14:paraId="6A55DEEB" w14:textId="77777777" w:rsidR="00C1300D" w:rsidRPr="002035FC" w:rsidRDefault="00C1300D" w:rsidP="002035FC">
      <w:pPr>
        <w:jc w:val="both"/>
        <w:rPr>
          <w:rFonts w:ascii="Times New Roman" w:eastAsia="Times New Roman" w:hAnsi="Times New Roman" w:cs="Times New Roman"/>
          <w:b/>
          <w:bCs/>
          <w:sz w:val="24"/>
          <w:szCs w:val="24"/>
          <w:lang w:val="en-IN" w:eastAsia="en-IN" w:bidi="te-IN"/>
        </w:rPr>
      </w:pPr>
    </w:p>
    <w:p w14:paraId="733ED02B" w14:textId="77777777" w:rsidR="002035FC" w:rsidRDefault="002035FC" w:rsidP="002035FC">
      <w:pPr>
        <w:jc w:val="both"/>
        <w:rPr>
          <w:rFonts w:ascii="Times New Roman" w:eastAsia="Times New Roman" w:hAnsi="Times New Roman" w:cs="Times New Roman"/>
          <w:b/>
          <w:bCs/>
          <w:sz w:val="24"/>
          <w:szCs w:val="24"/>
          <w:lang w:val="en-IN" w:eastAsia="en-IN" w:bidi="te-IN"/>
        </w:rPr>
      </w:pPr>
      <w:r w:rsidRPr="002035FC">
        <w:rPr>
          <w:rFonts w:ascii="Times New Roman" w:eastAsia="Times New Roman" w:hAnsi="Times New Roman" w:cs="Times New Roman"/>
          <w:sz w:val="24"/>
          <w:szCs w:val="24"/>
          <w:lang w:val="en-IN" w:eastAsia="en-IN" w:bidi="te-IN"/>
        </w:rPr>
        <w:t>As climate plays an important role in the formation of grasslands, it is generally used as a basis to divide the world’s grasslands into two broad categories: those that occur in the </w:t>
      </w:r>
      <w:r w:rsidRPr="002035FC">
        <w:rPr>
          <w:rFonts w:ascii="Times New Roman" w:eastAsia="Times New Roman" w:hAnsi="Times New Roman" w:cs="Times New Roman"/>
          <w:b/>
          <w:bCs/>
          <w:sz w:val="24"/>
          <w:szCs w:val="24"/>
          <w:lang w:val="en-IN" w:eastAsia="en-IN" w:bidi="te-IN"/>
        </w:rPr>
        <w:t>temperate region</w:t>
      </w:r>
      <w:r w:rsidRPr="002035FC">
        <w:rPr>
          <w:rFonts w:ascii="Times New Roman" w:eastAsia="Times New Roman" w:hAnsi="Times New Roman" w:cs="Times New Roman"/>
          <w:sz w:val="24"/>
          <w:szCs w:val="24"/>
          <w:lang w:val="en-IN" w:eastAsia="en-IN" w:bidi="te-IN"/>
        </w:rPr>
        <w:t> and those that occur in the </w:t>
      </w:r>
      <w:r w:rsidRPr="002035FC">
        <w:rPr>
          <w:rFonts w:ascii="Times New Roman" w:eastAsia="Times New Roman" w:hAnsi="Times New Roman" w:cs="Times New Roman"/>
          <w:b/>
          <w:bCs/>
          <w:sz w:val="24"/>
          <w:szCs w:val="24"/>
          <w:lang w:val="en-IN" w:eastAsia="en-IN" w:bidi="te-IN"/>
        </w:rPr>
        <w:t>tropical regions.</w:t>
      </w:r>
    </w:p>
    <w:p w14:paraId="3FEA961E" w14:textId="77777777" w:rsidR="00A474C9" w:rsidRPr="002035FC" w:rsidRDefault="00A474C9" w:rsidP="002035FC">
      <w:pPr>
        <w:jc w:val="both"/>
        <w:rPr>
          <w:rFonts w:ascii="Times New Roman" w:eastAsia="Times New Roman" w:hAnsi="Times New Roman" w:cs="Times New Roman"/>
          <w:sz w:val="24"/>
          <w:szCs w:val="24"/>
          <w:lang w:val="en-IN" w:eastAsia="en-IN" w:bidi="te-IN"/>
        </w:rPr>
      </w:pPr>
    </w:p>
    <w:p w14:paraId="4BC4EF64" w14:textId="4F673AB0" w:rsidR="002035FC" w:rsidRPr="002035FC" w:rsidRDefault="00C1300D" w:rsidP="002035FC">
      <w:pPr>
        <w:jc w:val="both"/>
        <w:rPr>
          <w:rFonts w:ascii="Times New Roman" w:eastAsia="Times New Roman" w:hAnsi="Times New Roman" w:cs="Times New Roman"/>
          <w:b/>
          <w:bCs/>
          <w:sz w:val="24"/>
          <w:szCs w:val="24"/>
          <w:lang w:val="en-IN" w:eastAsia="en-IN" w:bidi="te-IN"/>
        </w:rPr>
      </w:pPr>
      <w:r>
        <w:rPr>
          <w:rFonts w:ascii="Times New Roman" w:eastAsia="Times New Roman" w:hAnsi="Times New Roman" w:cs="Times New Roman"/>
          <w:b/>
          <w:bCs/>
          <w:sz w:val="24"/>
          <w:szCs w:val="24"/>
          <w:lang w:val="en-IN" w:eastAsia="en-IN" w:bidi="te-IN"/>
        </w:rPr>
        <w:t>1.</w:t>
      </w:r>
      <w:r w:rsidR="002035FC" w:rsidRPr="002035FC">
        <w:rPr>
          <w:rFonts w:ascii="Times New Roman" w:eastAsia="Times New Roman" w:hAnsi="Times New Roman" w:cs="Times New Roman"/>
          <w:b/>
          <w:bCs/>
          <w:sz w:val="24"/>
          <w:szCs w:val="24"/>
          <w:lang w:val="en-IN" w:eastAsia="en-IN" w:bidi="te-IN"/>
        </w:rPr>
        <w:t>Tropical Grasslands</w:t>
      </w:r>
    </w:p>
    <w:p w14:paraId="252778B1" w14:textId="77777777" w:rsidR="00A474C9" w:rsidRDefault="002035FC" w:rsidP="002035FC">
      <w:pPr>
        <w:pStyle w:val="ListParagraph"/>
        <w:numPr>
          <w:ilvl w:val="0"/>
          <w:numId w:val="18"/>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These occur on either side of the equator and extend to the tropics.</w:t>
      </w:r>
    </w:p>
    <w:p w14:paraId="7A4F44AF" w14:textId="77777777" w:rsidR="00A474C9" w:rsidRDefault="002035FC" w:rsidP="002035FC">
      <w:pPr>
        <w:pStyle w:val="ListParagraph"/>
        <w:numPr>
          <w:ilvl w:val="0"/>
          <w:numId w:val="18"/>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This vegetation grows in areas of moderate to a low amount of rainfall.</w:t>
      </w:r>
    </w:p>
    <w:p w14:paraId="37A1CC0C" w14:textId="77777777" w:rsidR="00A474C9" w:rsidRDefault="002035FC" w:rsidP="002035FC">
      <w:pPr>
        <w:pStyle w:val="ListParagraph"/>
        <w:numPr>
          <w:ilvl w:val="0"/>
          <w:numId w:val="18"/>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The grass can grow very tall, about 3 to 4 metres in height.</w:t>
      </w:r>
    </w:p>
    <w:p w14:paraId="4FFE2344" w14:textId="77777777" w:rsidR="00A474C9" w:rsidRDefault="002035FC" w:rsidP="002035FC">
      <w:pPr>
        <w:pStyle w:val="ListParagraph"/>
        <w:numPr>
          <w:ilvl w:val="0"/>
          <w:numId w:val="18"/>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Savannah grasslands of Africa are of this type.</w:t>
      </w:r>
    </w:p>
    <w:p w14:paraId="74DC25BA" w14:textId="0B156CDD" w:rsidR="002035FC" w:rsidRPr="00A474C9" w:rsidRDefault="002035FC" w:rsidP="002035FC">
      <w:pPr>
        <w:pStyle w:val="ListParagraph"/>
        <w:numPr>
          <w:ilvl w:val="0"/>
          <w:numId w:val="18"/>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Elephants, zebras, giraffes, deer, leopards are common in tropical grasslands</w:t>
      </w:r>
    </w:p>
    <w:p w14:paraId="4E11FB38" w14:textId="77777777" w:rsidR="00A474C9" w:rsidRPr="002035FC" w:rsidRDefault="00A474C9" w:rsidP="002035FC">
      <w:pPr>
        <w:jc w:val="both"/>
        <w:rPr>
          <w:rFonts w:ascii="Times New Roman" w:eastAsia="Times New Roman" w:hAnsi="Times New Roman" w:cs="Times New Roman"/>
          <w:sz w:val="24"/>
          <w:szCs w:val="24"/>
          <w:lang w:val="en-IN" w:eastAsia="en-IN" w:bidi="te-IN"/>
        </w:rPr>
      </w:pPr>
    </w:p>
    <w:p w14:paraId="3CA042C3" w14:textId="1ED02231" w:rsidR="002035FC" w:rsidRDefault="00C1300D" w:rsidP="002035FC">
      <w:pPr>
        <w:jc w:val="both"/>
        <w:rPr>
          <w:rFonts w:ascii="Times New Roman" w:eastAsia="Times New Roman" w:hAnsi="Times New Roman" w:cs="Times New Roman"/>
          <w:b/>
          <w:bCs/>
          <w:sz w:val="24"/>
          <w:szCs w:val="24"/>
          <w:lang w:val="en-IN" w:eastAsia="en-IN" w:bidi="te-IN"/>
        </w:rPr>
      </w:pPr>
      <w:r>
        <w:rPr>
          <w:rFonts w:ascii="Times New Roman" w:eastAsia="Times New Roman" w:hAnsi="Times New Roman" w:cs="Times New Roman"/>
          <w:b/>
          <w:bCs/>
          <w:sz w:val="24"/>
          <w:szCs w:val="24"/>
          <w:lang w:val="en-IN" w:eastAsia="en-IN" w:bidi="te-IN"/>
        </w:rPr>
        <w:t>2.</w:t>
      </w:r>
      <w:r w:rsidR="002035FC" w:rsidRPr="002035FC">
        <w:rPr>
          <w:rFonts w:ascii="Times New Roman" w:eastAsia="Times New Roman" w:hAnsi="Times New Roman" w:cs="Times New Roman"/>
          <w:b/>
          <w:bCs/>
          <w:sz w:val="24"/>
          <w:szCs w:val="24"/>
          <w:lang w:val="en-IN" w:eastAsia="en-IN" w:bidi="te-IN"/>
        </w:rPr>
        <w:t>Temperate Grasslands</w:t>
      </w:r>
    </w:p>
    <w:p w14:paraId="2505E5E6" w14:textId="77777777" w:rsidR="00C1300D" w:rsidRPr="002035FC" w:rsidRDefault="00C1300D" w:rsidP="002035FC">
      <w:pPr>
        <w:jc w:val="both"/>
        <w:rPr>
          <w:rFonts w:ascii="Times New Roman" w:eastAsia="Times New Roman" w:hAnsi="Times New Roman" w:cs="Times New Roman"/>
          <w:b/>
          <w:bCs/>
          <w:sz w:val="24"/>
          <w:szCs w:val="24"/>
          <w:lang w:val="en-IN" w:eastAsia="en-IN" w:bidi="te-IN"/>
        </w:rPr>
      </w:pPr>
    </w:p>
    <w:p w14:paraId="6B2E05C8" w14:textId="77777777" w:rsidR="002035FC" w:rsidRP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sz w:val="24"/>
          <w:szCs w:val="24"/>
          <w:lang w:val="en-IN" w:eastAsia="en-IN" w:bidi="te-IN"/>
        </w:rPr>
        <w:t>These are found in the mid latitudinal zones and in the interior part of the continents.</w:t>
      </w:r>
    </w:p>
    <w:p w14:paraId="5FA0CCC7" w14:textId="77777777" w:rsidR="002035FC" w:rsidRP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sz w:val="24"/>
          <w:szCs w:val="24"/>
          <w:lang w:val="en-IN" w:eastAsia="en-IN" w:bidi="te-IN"/>
        </w:rPr>
        <w:t>Usually, the grass here is short and nutritious.</w:t>
      </w:r>
    </w:p>
    <w:p w14:paraId="36DCE9B3" w14:textId="77777777" w:rsidR="002035FC" w:rsidRPr="002035FC" w:rsidRDefault="002035FC" w:rsidP="002035FC">
      <w:pPr>
        <w:jc w:val="both"/>
        <w:rPr>
          <w:rFonts w:ascii="Times New Roman" w:eastAsia="Times New Roman" w:hAnsi="Times New Roman" w:cs="Times New Roman"/>
          <w:sz w:val="24"/>
          <w:szCs w:val="24"/>
          <w:lang w:val="en-IN" w:eastAsia="en-IN" w:bidi="te-IN"/>
        </w:rPr>
      </w:pPr>
      <w:r w:rsidRPr="002035FC">
        <w:rPr>
          <w:rFonts w:ascii="Times New Roman" w:eastAsia="Times New Roman" w:hAnsi="Times New Roman" w:cs="Times New Roman"/>
          <w:sz w:val="24"/>
          <w:szCs w:val="24"/>
          <w:lang w:val="en-IN" w:eastAsia="en-IN" w:bidi="te-IN"/>
        </w:rPr>
        <w:t>Wild buffaloes, bison, antelopes are common in the temperate region.</w:t>
      </w:r>
    </w:p>
    <w:p w14:paraId="53FE5816" w14:textId="77777777" w:rsidR="002035FC" w:rsidRPr="002035FC" w:rsidRDefault="002035FC" w:rsidP="002035FC">
      <w:pPr>
        <w:jc w:val="both"/>
        <w:rPr>
          <w:rFonts w:ascii="Times New Roman" w:eastAsia="Times New Roman" w:hAnsi="Times New Roman" w:cs="Times New Roman"/>
          <w:b/>
          <w:bCs/>
          <w:sz w:val="24"/>
          <w:szCs w:val="24"/>
          <w:lang w:val="en-IN" w:eastAsia="en-IN" w:bidi="te-IN"/>
        </w:rPr>
      </w:pPr>
      <w:r w:rsidRPr="002035FC">
        <w:rPr>
          <w:rFonts w:ascii="Times New Roman" w:eastAsia="Times New Roman" w:hAnsi="Times New Roman" w:cs="Times New Roman"/>
          <w:b/>
          <w:bCs/>
          <w:sz w:val="24"/>
          <w:szCs w:val="24"/>
          <w:lang w:val="en-IN" w:eastAsia="en-IN" w:bidi="te-IN"/>
        </w:rPr>
        <w:t>Grasslands in India</w:t>
      </w:r>
    </w:p>
    <w:p w14:paraId="4C98179B" w14:textId="77777777" w:rsidR="00A474C9" w:rsidRDefault="002035FC" w:rsidP="002035FC">
      <w:pPr>
        <w:pStyle w:val="ListParagraph"/>
        <w:numPr>
          <w:ilvl w:val="0"/>
          <w:numId w:val="19"/>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In India, grasslands are found as village grazing grounds (</w:t>
      </w:r>
      <w:proofErr w:type="spellStart"/>
      <w:r w:rsidRPr="00A474C9">
        <w:rPr>
          <w:rFonts w:ascii="Times New Roman" w:eastAsia="Times New Roman" w:hAnsi="Times New Roman" w:cs="Times New Roman"/>
          <w:sz w:val="24"/>
          <w:szCs w:val="24"/>
          <w:lang w:val="en-IN" w:eastAsia="en-IN" w:bidi="te-IN"/>
        </w:rPr>
        <w:t>Gauchar</w:t>
      </w:r>
      <w:proofErr w:type="spellEnd"/>
      <w:r w:rsidRPr="00A474C9">
        <w:rPr>
          <w:rFonts w:ascii="Times New Roman" w:eastAsia="Times New Roman" w:hAnsi="Times New Roman" w:cs="Times New Roman"/>
          <w:sz w:val="24"/>
          <w:szCs w:val="24"/>
          <w:lang w:val="en-IN" w:eastAsia="en-IN" w:bidi="te-IN"/>
        </w:rPr>
        <w:t>) and extensive low pastures of dry regions of the western part of the country and also in Alpine Himalayas.</w:t>
      </w:r>
    </w:p>
    <w:p w14:paraId="0545B469" w14:textId="77777777" w:rsidR="00A474C9" w:rsidRDefault="002035FC" w:rsidP="002035FC">
      <w:pPr>
        <w:pStyle w:val="ListParagraph"/>
        <w:numPr>
          <w:ilvl w:val="0"/>
          <w:numId w:val="19"/>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Perennial grasses are the dominant plant community.</w:t>
      </w:r>
    </w:p>
    <w:p w14:paraId="2D8AD73B" w14:textId="77777777" w:rsidR="00A474C9" w:rsidRDefault="002035FC" w:rsidP="002035FC">
      <w:pPr>
        <w:pStyle w:val="ListParagraph"/>
        <w:numPr>
          <w:ilvl w:val="0"/>
          <w:numId w:val="19"/>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In the Himalayan mountains, there are high, cold Himalayan pastures.</w:t>
      </w:r>
    </w:p>
    <w:p w14:paraId="36CA85E5" w14:textId="77777777" w:rsidR="00A474C9" w:rsidRDefault="002035FC" w:rsidP="002035FC">
      <w:pPr>
        <w:pStyle w:val="ListParagraph"/>
        <w:numPr>
          <w:ilvl w:val="0"/>
          <w:numId w:val="19"/>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There are tracts of tall elephant grass in the low-lying </w:t>
      </w:r>
      <w:r w:rsidRPr="00A474C9">
        <w:rPr>
          <w:rFonts w:ascii="Times New Roman" w:eastAsia="Times New Roman" w:hAnsi="Times New Roman" w:cs="Times New Roman"/>
          <w:b/>
          <w:bCs/>
          <w:sz w:val="24"/>
          <w:szCs w:val="24"/>
          <w:lang w:val="en-IN" w:eastAsia="en-IN" w:bidi="te-IN"/>
        </w:rPr>
        <w:t>Terai belt</w:t>
      </w:r>
      <w:r w:rsidRPr="00A474C9">
        <w:rPr>
          <w:rFonts w:ascii="Times New Roman" w:eastAsia="Times New Roman" w:hAnsi="Times New Roman" w:cs="Times New Roman"/>
          <w:sz w:val="24"/>
          <w:szCs w:val="24"/>
          <w:lang w:val="en-IN" w:eastAsia="en-IN" w:bidi="te-IN"/>
        </w:rPr>
        <w:t> south of the Himalayan foothills.</w:t>
      </w:r>
    </w:p>
    <w:p w14:paraId="1D3BD1CE" w14:textId="77777777" w:rsidR="00A474C9" w:rsidRDefault="002035FC" w:rsidP="00A474C9">
      <w:pPr>
        <w:pStyle w:val="ListParagraph"/>
        <w:numPr>
          <w:ilvl w:val="0"/>
          <w:numId w:val="19"/>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There are semi-arid grasslands in Western India, parts of Central India, and the Deccan Plateau.</w:t>
      </w:r>
    </w:p>
    <w:p w14:paraId="3C4DAD9B" w14:textId="77777777" w:rsidR="00A474C9" w:rsidRDefault="002035FC" w:rsidP="00A474C9">
      <w:pPr>
        <w:pStyle w:val="ListParagraph"/>
        <w:numPr>
          <w:ilvl w:val="0"/>
          <w:numId w:val="19"/>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Patches of </w:t>
      </w:r>
      <w:r w:rsidRPr="00A474C9">
        <w:rPr>
          <w:rFonts w:ascii="Times New Roman" w:eastAsia="Times New Roman" w:hAnsi="Times New Roman" w:cs="Times New Roman"/>
          <w:b/>
          <w:bCs/>
          <w:sz w:val="24"/>
          <w:szCs w:val="24"/>
          <w:lang w:val="en-IN" w:eastAsia="en-IN" w:bidi="te-IN"/>
        </w:rPr>
        <w:t>shola grasslands</w:t>
      </w:r>
      <w:r w:rsidRPr="00A474C9">
        <w:rPr>
          <w:rFonts w:ascii="Times New Roman" w:eastAsia="Times New Roman" w:hAnsi="Times New Roman" w:cs="Times New Roman"/>
          <w:sz w:val="24"/>
          <w:szCs w:val="24"/>
          <w:lang w:val="en-IN" w:eastAsia="en-IN" w:bidi="te-IN"/>
        </w:rPr>
        <w:t> that occur on hill slopes alongside the extremely moist evergreen forests in South India.</w:t>
      </w:r>
    </w:p>
    <w:p w14:paraId="1F29D175" w14:textId="77777777" w:rsidR="00A474C9" w:rsidRDefault="002035FC" w:rsidP="002035FC">
      <w:pPr>
        <w:pStyle w:val="ListParagraph"/>
        <w:numPr>
          <w:ilvl w:val="0"/>
          <w:numId w:val="19"/>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In some regions, grasslands also support a variety of other herbaceous plants like sedges, legumes and members of the sunflower family.</w:t>
      </w:r>
    </w:p>
    <w:p w14:paraId="7EBF14AB" w14:textId="77777777" w:rsidR="00A474C9" w:rsidRDefault="002035FC" w:rsidP="002035FC">
      <w:pPr>
        <w:pStyle w:val="ListParagraph"/>
        <w:numPr>
          <w:ilvl w:val="0"/>
          <w:numId w:val="19"/>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Grasslands support numerous herbivores, from minute insects to very large mammals.</w:t>
      </w:r>
    </w:p>
    <w:p w14:paraId="69906004" w14:textId="77777777" w:rsidR="00A474C9" w:rsidRDefault="002035FC" w:rsidP="002035FC">
      <w:pPr>
        <w:pStyle w:val="ListParagraph"/>
        <w:numPr>
          <w:ilvl w:val="0"/>
          <w:numId w:val="19"/>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Rats, mice, rodents, deer, elephants, dogs, buffalo, tigers, lions, ferrets are some common mammals of grasslands.</w:t>
      </w:r>
    </w:p>
    <w:p w14:paraId="5CF69619" w14:textId="77777777" w:rsidR="00A474C9" w:rsidRDefault="002035FC" w:rsidP="002035FC">
      <w:pPr>
        <w:pStyle w:val="ListParagraph"/>
        <w:numPr>
          <w:ilvl w:val="0"/>
          <w:numId w:val="19"/>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In northeast India, the one-horned rhinoceros is amongst the threatened animal of grassland in this region.</w:t>
      </w:r>
    </w:p>
    <w:p w14:paraId="1A645FC6" w14:textId="7A1D9C00" w:rsidR="002035FC" w:rsidRPr="00A474C9" w:rsidRDefault="002035FC" w:rsidP="002035FC">
      <w:pPr>
        <w:pStyle w:val="ListParagraph"/>
        <w:numPr>
          <w:ilvl w:val="0"/>
          <w:numId w:val="19"/>
        </w:numPr>
        <w:jc w:val="both"/>
        <w:rPr>
          <w:rFonts w:ascii="Times New Roman" w:eastAsia="Times New Roman" w:hAnsi="Times New Roman" w:cs="Times New Roman"/>
          <w:sz w:val="24"/>
          <w:szCs w:val="24"/>
          <w:lang w:val="en-IN" w:eastAsia="en-IN" w:bidi="te-IN"/>
        </w:rPr>
      </w:pPr>
      <w:r w:rsidRPr="00A474C9">
        <w:rPr>
          <w:rFonts w:ascii="Times New Roman" w:eastAsia="Times New Roman" w:hAnsi="Times New Roman" w:cs="Times New Roman"/>
          <w:sz w:val="24"/>
          <w:szCs w:val="24"/>
          <w:lang w:val="en-IN" w:eastAsia="en-IN" w:bidi="te-IN"/>
        </w:rPr>
        <w:t xml:space="preserve">A large number of avian </w:t>
      </w:r>
      <w:proofErr w:type="gramStart"/>
      <w:r w:rsidRPr="00A474C9">
        <w:rPr>
          <w:rFonts w:ascii="Times New Roman" w:eastAsia="Times New Roman" w:hAnsi="Times New Roman" w:cs="Times New Roman"/>
          <w:sz w:val="24"/>
          <w:szCs w:val="24"/>
          <w:lang w:val="en-IN" w:eastAsia="en-IN" w:bidi="te-IN"/>
        </w:rPr>
        <w:t>fauna</w:t>
      </w:r>
      <w:proofErr w:type="gramEnd"/>
      <w:r w:rsidRPr="00A474C9">
        <w:rPr>
          <w:rFonts w:ascii="Times New Roman" w:eastAsia="Times New Roman" w:hAnsi="Times New Roman" w:cs="Times New Roman"/>
          <w:sz w:val="24"/>
          <w:szCs w:val="24"/>
          <w:lang w:val="en-IN" w:eastAsia="en-IN" w:bidi="te-IN"/>
        </w:rPr>
        <w:t xml:space="preserve"> makes the grassland colourful.</w:t>
      </w:r>
    </w:p>
    <w:p w14:paraId="2D90B1C4" w14:textId="77777777" w:rsidR="002035FC" w:rsidRPr="002035FC" w:rsidRDefault="002035FC" w:rsidP="002035FC">
      <w:pPr>
        <w:jc w:val="both"/>
        <w:rPr>
          <w:rFonts w:ascii="Times New Roman" w:hAnsi="Times New Roman" w:cs="Times New Roman"/>
          <w:sz w:val="24"/>
          <w:szCs w:val="24"/>
        </w:rPr>
      </w:pPr>
    </w:p>
    <w:p w14:paraId="13A2BD36" w14:textId="468E7F2D" w:rsidR="005A2A12" w:rsidRPr="00E3140F" w:rsidRDefault="00C1300D" w:rsidP="002035FC">
      <w:pPr>
        <w:jc w:val="both"/>
        <w:rPr>
          <w:rFonts w:ascii="Times New Roman" w:hAnsi="Times New Roman" w:cs="Times New Roman"/>
          <w:b/>
          <w:bCs/>
          <w:sz w:val="32"/>
          <w:szCs w:val="32"/>
        </w:rPr>
      </w:pPr>
      <w:r w:rsidRPr="00E3140F">
        <w:rPr>
          <w:rFonts w:ascii="Times New Roman" w:hAnsi="Times New Roman" w:cs="Times New Roman"/>
          <w:b/>
          <w:bCs/>
          <w:sz w:val="32"/>
          <w:szCs w:val="32"/>
        </w:rPr>
        <w:t>TUNDRA ECOSYSTEM</w:t>
      </w:r>
    </w:p>
    <w:p w14:paraId="02D1CA3A" w14:textId="77777777" w:rsidR="00E3140F" w:rsidRPr="00A474C9" w:rsidRDefault="00E3140F" w:rsidP="002035FC">
      <w:pPr>
        <w:jc w:val="both"/>
        <w:rPr>
          <w:rFonts w:ascii="Times New Roman" w:hAnsi="Times New Roman" w:cs="Times New Roman"/>
          <w:b/>
          <w:bCs/>
          <w:sz w:val="24"/>
          <w:szCs w:val="24"/>
        </w:rPr>
      </w:pPr>
    </w:p>
    <w:p w14:paraId="654186F9" w14:textId="77777777" w:rsidR="005A2A12" w:rsidRDefault="005A2A12" w:rsidP="002035FC">
      <w:pPr>
        <w:jc w:val="both"/>
        <w:rPr>
          <w:rFonts w:ascii="Times New Roman" w:hAnsi="Times New Roman" w:cs="Times New Roman"/>
          <w:sz w:val="24"/>
          <w:szCs w:val="24"/>
        </w:rPr>
      </w:pPr>
      <w:r w:rsidRPr="002035FC">
        <w:rPr>
          <w:rFonts w:ascii="Times New Roman" w:hAnsi="Times New Roman" w:cs="Times New Roman"/>
          <w:sz w:val="24"/>
          <w:szCs w:val="24"/>
        </w:rPr>
        <w:t>Tundra ecosystems are devoid of trees and are found in cold climates or where rainfall is scarce. These are covered with snow for most of the year. Tundra type of ecosystem is found in the Arctic or mountain tops.</w:t>
      </w:r>
    </w:p>
    <w:p w14:paraId="27ADDCF6" w14:textId="77777777" w:rsidR="00E3140F" w:rsidRPr="002035FC" w:rsidRDefault="00E3140F" w:rsidP="002035FC">
      <w:pPr>
        <w:jc w:val="both"/>
        <w:rPr>
          <w:rFonts w:ascii="Times New Roman" w:hAnsi="Times New Roman" w:cs="Times New Roman"/>
          <w:sz w:val="24"/>
          <w:szCs w:val="24"/>
        </w:rPr>
      </w:pPr>
    </w:p>
    <w:p w14:paraId="1DE3EDCE" w14:textId="3421F537" w:rsidR="005A2A12" w:rsidRDefault="00C1300D" w:rsidP="002035FC">
      <w:pPr>
        <w:jc w:val="both"/>
        <w:rPr>
          <w:rFonts w:ascii="Times New Roman" w:hAnsi="Times New Roman" w:cs="Times New Roman"/>
          <w:b/>
          <w:bCs/>
          <w:sz w:val="28"/>
          <w:szCs w:val="28"/>
        </w:rPr>
      </w:pPr>
      <w:r w:rsidRPr="00C1300D">
        <w:rPr>
          <w:rFonts w:ascii="Times New Roman" w:hAnsi="Times New Roman" w:cs="Times New Roman"/>
          <w:b/>
          <w:bCs/>
          <w:sz w:val="28"/>
          <w:szCs w:val="28"/>
        </w:rPr>
        <w:t>DESERT ECOSYSTEM</w:t>
      </w:r>
    </w:p>
    <w:p w14:paraId="5C4BDEAB" w14:textId="77777777" w:rsidR="00C1300D" w:rsidRPr="00C1300D" w:rsidRDefault="00C1300D" w:rsidP="002035FC">
      <w:pPr>
        <w:jc w:val="both"/>
        <w:rPr>
          <w:rFonts w:ascii="Times New Roman" w:hAnsi="Times New Roman" w:cs="Times New Roman"/>
          <w:b/>
          <w:bCs/>
          <w:sz w:val="28"/>
          <w:szCs w:val="28"/>
        </w:rPr>
      </w:pPr>
    </w:p>
    <w:p w14:paraId="4C26A82A" w14:textId="77777777" w:rsidR="005A2A12" w:rsidRPr="002035FC" w:rsidRDefault="005A2A12" w:rsidP="002035FC">
      <w:pPr>
        <w:jc w:val="both"/>
        <w:rPr>
          <w:rFonts w:ascii="Times New Roman" w:hAnsi="Times New Roman" w:cs="Times New Roman"/>
          <w:sz w:val="24"/>
          <w:szCs w:val="24"/>
        </w:rPr>
      </w:pPr>
      <w:r w:rsidRPr="002035FC">
        <w:rPr>
          <w:rFonts w:ascii="Times New Roman" w:hAnsi="Times New Roman" w:cs="Times New Roman"/>
          <w:sz w:val="24"/>
          <w:szCs w:val="24"/>
        </w:rPr>
        <w:t>Deserts are found throughout the world. These are regions with little rainfall and scarce vegetation. The days are hot, and the nights are cold.</w:t>
      </w:r>
    </w:p>
    <w:p w14:paraId="0E3B9040" w14:textId="77777777" w:rsidR="00E3140F" w:rsidRPr="00E3140F" w:rsidRDefault="00E3140F" w:rsidP="00E3140F">
      <w:p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Deserts are barren areas of land characterised by extremely high or low temperatures, with low rainfall and scarce or no vegetation.</w:t>
      </w:r>
    </w:p>
    <w:p w14:paraId="1E19AC1D" w14:textId="77777777" w:rsidR="00E3140F" w:rsidRPr="00E3140F" w:rsidRDefault="00E3140F" w:rsidP="00E3140F">
      <w:p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Deserts are examples of terrestrial ecosystems, which are found throughout the world. Neither all deserts are flat, nor do all deserts have cacti or oases. These are regions with a short rainy season. It is scorching in the daytime, and very cold at night in the desert.</w:t>
      </w:r>
    </w:p>
    <w:p w14:paraId="0AD69F9C" w14:textId="77777777" w:rsidR="00C1300D" w:rsidRPr="00E3140F" w:rsidRDefault="00C1300D" w:rsidP="00E3140F">
      <w:pPr>
        <w:jc w:val="both"/>
        <w:rPr>
          <w:rFonts w:ascii="Times New Roman" w:hAnsi="Times New Roman" w:cs="Times New Roman"/>
          <w:sz w:val="24"/>
          <w:szCs w:val="24"/>
          <w:lang w:val="en-IN" w:eastAsia="en-IN" w:bidi="te-IN"/>
        </w:rPr>
      </w:pPr>
    </w:p>
    <w:p w14:paraId="25800FB5" w14:textId="3CE74961" w:rsidR="00C1300D" w:rsidRDefault="00E3140F" w:rsidP="00E3140F">
      <w:pPr>
        <w:jc w:val="both"/>
        <w:rPr>
          <w:rFonts w:ascii="Times New Roman" w:hAnsi="Times New Roman" w:cs="Times New Roman"/>
          <w:b/>
          <w:bCs/>
          <w:sz w:val="24"/>
          <w:szCs w:val="24"/>
          <w:lang w:val="en-IN" w:eastAsia="en-IN" w:bidi="te-IN"/>
        </w:rPr>
      </w:pPr>
      <w:r w:rsidRPr="00E3140F">
        <w:rPr>
          <w:rFonts w:ascii="Times New Roman" w:hAnsi="Times New Roman" w:cs="Times New Roman"/>
          <w:b/>
          <w:bCs/>
          <w:sz w:val="24"/>
          <w:szCs w:val="24"/>
          <w:lang w:val="en-IN" w:eastAsia="en-IN" w:bidi="te-IN"/>
        </w:rPr>
        <w:t>Types of deserts</w:t>
      </w:r>
    </w:p>
    <w:p w14:paraId="3FDDEA7C" w14:textId="77777777" w:rsidR="00E3140F" w:rsidRPr="00E3140F" w:rsidRDefault="00E3140F" w:rsidP="00E3140F">
      <w:pPr>
        <w:jc w:val="both"/>
        <w:rPr>
          <w:rFonts w:ascii="Times New Roman" w:hAnsi="Times New Roman" w:cs="Times New Roman"/>
          <w:b/>
          <w:bCs/>
          <w:sz w:val="24"/>
          <w:szCs w:val="24"/>
          <w:lang w:val="en-IN" w:eastAsia="en-IN" w:bidi="te-IN"/>
        </w:rPr>
      </w:pPr>
    </w:p>
    <w:p w14:paraId="267FA429" w14:textId="77777777" w:rsidR="00E3140F" w:rsidRPr="00E3140F" w:rsidRDefault="00E3140F" w:rsidP="00E3140F">
      <w:p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Deserts are arid regions with especially low or high temperatures and limited vegetation. Based on the climate condition, deserts are classified into two types – hot deserts and cold deserts.</w:t>
      </w:r>
    </w:p>
    <w:p w14:paraId="09C96D7F" w14:textId="77777777" w:rsidR="00E3140F" w:rsidRPr="00E3140F" w:rsidRDefault="00E3140F" w:rsidP="00E3140F">
      <w:p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 </w:t>
      </w:r>
    </w:p>
    <w:p w14:paraId="3B3A5DB8" w14:textId="77777777" w:rsidR="00E3140F" w:rsidRPr="00E3140F" w:rsidRDefault="00E3140F" w:rsidP="00E3140F">
      <w:pPr>
        <w:jc w:val="both"/>
        <w:rPr>
          <w:rFonts w:ascii="Times New Roman" w:hAnsi="Times New Roman" w:cs="Times New Roman"/>
          <w:sz w:val="24"/>
          <w:szCs w:val="24"/>
          <w:lang w:val="en-IN" w:eastAsia="en-IN" w:bidi="te-IN"/>
        </w:rPr>
      </w:pPr>
    </w:p>
    <w:p w14:paraId="65FDFAD2" w14:textId="77777777" w:rsidR="00E3140F" w:rsidRDefault="00E3140F" w:rsidP="00E3140F">
      <w:pPr>
        <w:jc w:val="both"/>
        <w:rPr>
          <w:rFonts w:ascii="Times New Roman" w:hAnsi="Times New Roman" w:cs="Times New Roman"/>
          <w:b/>
          <w:bCs/>
          <w:sz w:val="24"/>
          <w:szCs w:val="24"/>
          <w:lang w:val="en-IN" w:eastAsia="en-IN" w:bidi="te-IN"/>
        </w:rPr>
      </w:pPr>
      <w:r w:rsidRPr="00E3140F">
        <w:rPr>
          <w:rFonts w:ascii="Times New Roman" w:hAnsi="Times New Roman" w:cs="Times New Roman"/>
          <w:b/>
          <w:bCs/>
          <w:sz w:val="24"/>
          <w:szCs w:val="24"/>
          <w:lang w:val="en-IN" w:eastAsia="en-IN" w:bidi="te-IN"/>
        </w:rPr>
        <w:t>The hot and dry desert – Sahara</w:t>
      </w:r>
    </w:p>
    <w:p w14:paraId="70BC8A60" w14:textId="77777777" w:rsidR="00E3140F" w:rsidRPr="00E3140F" w:rsidRDefault="00E3140F" w:rsidP="00E3140F">
      <w:pPr>
        <w:jc w:val="both"/>
        <w:rPr>
          <w:rFonts w:ascii="Times New Roman" w:hAnsi="Times New Roman" w:cs="Times New Roman"/>
          <w:sz w:val="24"/>
          <w:szCs w:val="24"/>
          <w:lang w:val="en-IN" w:eastAsia="en-IN" w:bidi="te-IN"/>
        </w:rPr>
      </w:pPr>
    </w:p>
    <w:p w14:paraId="70EB5003" w14:textId="77777777" w:rsidR="00E3140F" w:rsidRDefault="00E3140F" w:rsidP="00E3140F">
      <w:pPr>
        <w:pStyle w:val="ListParagraph"/>
        <w:numPr>
          <w:ilvl w:val="0"/>
          <w:numId w:val="24"/>
        </w:num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The Sahara is known as the world’s largest desert, covering over 8.54 million square kilometres. It is the largest, and the hottest desert in the world.</w:t>
      </w:r>
    </w:p>
    <w:p w14:paraId="29C226F5" w14:textId="77777777" w:rsidR="00E3140F" w:rsidRDefault="00E3140F" w:rsidP="00E3140F">
      <w:pPr>
        <w:pStyle w:val="ListParagraph"/>
        <w:numPr>
          <w:ilvl w:val="0"/>
          <w:numId w:val="24"/>
        </w:numPr>
        <w:jc w:val="both"/>
        <w:rPr>
          <w:rFonts w:ascii="Times New Roman" w:hAnsi="Times New Roman" w:cs="Times New Roman"/>
          <w:sz w:val="24"/>
          <w:szCs w:val="24"/>
          <w:lang w:val="en-IN" w:eastAsia="en-IN" w:bidi="te-IN"/>
        </w:rPr>
      </w:pPr>
      <w:proofErr w:type="gramStart"/>
      <w:r w:rsidRPr="00E3140F">
        <w:rPr>
          <w:rFonts w:ascii="Times New Roman" w:hAnsi="Times New Roman" w:cs="Times New Roman"/>
          <w:sz w:val="24"/>
          <w:szCs w:val="24"/>
          <w:lang w:val="en-IN" w:eastAsia="en-IN" w:bidi="te-IN"/>
        </w:rPr>
        <w:t>Sahara desert</w:t>
      </w:r>
      <w:proofErr w:type="gramEnd"/>
      <w:r w:rsidRPr="00E3140F">
        <w:rPr>
          <w:rFonts w:ascii="Times New Roman" w:hAnsi="Times New Roman" w:cs="Times New Roman"/>
          <w:sz w:val="24"/>
          <w:szCs w:val="24"/>
          <w:lang w:val="en-IN" w:eastAsia="en-IN" w:bidi="te-IN"/>
        </w:rPr>
        <w:t xml:space="preserve"> is located in tropical regions, which are 1,000 m above sea level. It covers a huge part of North Africa, and eleven other countries – Algeria, Tunisia, Egypt, Mali, Chad, Niger, Western Sahara, Sudan, Mauritania, Libya and Morocco.</w:t>
      </w:r>
    </w:p>
    <w:p w14:paraId="374703F2" w14:textId="77777777" w:rsidR="00E3140F" w:rsidRDefault="00E3140F" w:rsidP="00E3140F">
      <w:pPr>
        <w:pStyle w:val="ListParagraph"/>
        <w:numPr>
          <w:ilvl w:val="0"/>
          <w:numId w:val="24"/>
        </w:num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The total area actually measures about 8,600,000 square kilometres, which is 4,800 km approximately from east to west, and between 800 and 1,200 km from north to south.</w:t>
      </w:r>
    </w:p>
    <w:p w14:paraId="5D52B59F" w14:textId="77777777" w:rsidR="00E3140F" w:rsidRDefault="00E3140F" w:rsidP="00E3140F">
      <w:pPr>
        <w:pStyle w:val="ListParagraph"/>
        <w:numPr>
          <w:ilvl w:val="0"/>
          <w:numId w:val="24"/>
        </w:num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The </w:t>
      </w:r>
      <w:hyperlink r:id="rId8" w:history="1">
        <w:r w:rsidRPr="00E3140F">
          <w:rPr>
            <w:rFonts w:ascii="Times New Roman" w:hAnsi="Times New Roman" w:cs="Times New Roman"/>
            <w:color w:val="8C69FF"/>
            <w:sz w:val="24"/>
            <w:szCs w:val="24"/>
            <w:u w:val="single"/>
            <w:lang w:val="en-IN" w:eastAsia="en-IN" w:bidi="te-IN"/>
          </w:rPr>
          <w:t>climate</w:t>
        </w:r>
      </w:hyperlink>
      <w:r w:rsidRPr="00E3140F">
        <w:rPr>
          <w:rFonts w:ascii="Times New Roman" w:hAnsi="Times New Roman" w:cs="Times New Roman"/>
          <w:sz w:val="24"/>
          <w:szCs w:val="24"/>
          <w:lang w:val="en-IN" w:eastAsia="en-IN" w:bidi="te-IN"/>
        </w:rPr>
        <w:t> in this region is extremely hot, sizzling, and dry, and often receives small quantities of precipitation throughout the year.</w:t>
      </w:r>
    </w:p>
    <w:p w14:paraId="1C52840C" w14:textId="1C49FBEF" w:rsidR="00E3140F" w:rsidRPr="00E3140F" w:rsidRDefault="00E3140F" w:rsidP="00E3140F">
      <w:pPr>
        <w:pStyle w:val="ListParagraph"/>
        <w:numPr>
          <w:ilvl w:val="0"/>
          <w:numId w:val="24"/>
        </w:num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In this hot desert, the days are scorching. During the day, temperatures will rise as high as 45° C to 50° C, heating the bare rocks and the sand. The nights can be extremely cold, with temperatures going below 0° C, sometimes.</w:t>
      </w:r>
    </w:p>
    <w:p w14:paraId="320613DB" w14:textId="77777777" w:rsidR="00E3140F" w:rsidRDefault="00E3140F" w:rsidP="00E3140F">
      <w:pPr>
        <w:jc w:val="both"/>
        <w:rPr>
          <w:rFonts w:ascii="Times New Roman" w:hAnsi="Times New Roman" w:cs="Times New Roman"/>
          <w:sz w:val="24"/>
          <w:szCs w:val="24"/>
          <w:lang w:val="en-IN" w:eastAsia="en-IN" w:bidi="te-IN"/>
        </w:rPr>
      </w:pPr>
    </w:p>
    <w:p w14:paraId="320F22A9" w14:textId="09B16B37" w:rsidR="00E3140F" w:rsidRPr="00E3140F" w:rsidRDefault="00E3140F" w:rsidP="00E3140F">
      <w:pPr>
        <w:jc w:val="both"/>
        <w:rPr>
          <w:rFonts w:ascii="Times New Roman" w:hAnsi="Times New Roman" w:cs="Times New Roman"/>
          <w:sz w:val="24"/>
          <w:szCs w:val="24"/>
          <w:lang w:val="en-IN" w:eastAsia="en-IN" w:bidi="te-IN"/>
        </w:rPr>
      </w:pPr>
      <w:r w:rsidRPr="00E3140F">
        <w:rPr>
          <w:rFonts w:ascii="Times New Roman" w:hAnsi="Times New Roman" w:cs="Times New Roman"/>
          <w:noProof/>
          <w:sz w:val="24"/>
          <w:szCs w:val="24"/>
          <w:lang w:val="en-IN" w:eastAsia="en-IN" w:bidi="te-IN"/>
        </w:rPr>
        <w:lastRenderedPageBreak/>
        <w:drawing>
          <wp:inline distT="0" distB="0" distL="0" distR="0" wp14:anchorId="766ACAD5" wp14:editId="79F453DF">
            <wp:extent cx="4198404" cy="3019646"/>
            <wp:effectExtent l="0" t="0" r="0" b="0"/>
            <wp:docPr id="428343400" name="Picture 428343400" descr="Hot deserts and cold des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t deserts and cold deserts"/>
                    <pic:cNvPicPr>
                      <a:picLocks noChangeAspect="1" noChangeArrowheads="1"/>
                    </pic:cNvPicPr>
                  </pic:nvPicPr>
                  <pic:blipFill rotWithShape="1">
                    <a:blip r:embed="rId9">
                      <a:extLst>
                        <a:ext uri="{28A0092B-C50C-407E-A947-70E740481C1C}">
                          <a14:useLocalDpi xmlns:a14="http://schemas.microsoft.com/office/drawing/2010/main" val="0"/>
                        </a:ext>
                      </a:extLst>
                    </a:blip>
                    <a:srcRect r="50098"/>
                    <a:stretch/>
                  </pic:blipFill>
                  <pic:spPr bwMode="auto">
                    <a:xfrm>
                      <a:off x="0" y="0"/>
                      <a:ext cx="4259983" cy="3063936"/>
                    </a:xfrm>
                    <a:prstGeom prst="rect">
                      <a:avLst/>
                    </a:prstGeom>
                    <a:noFill/>
                    <a:ln>
                      <a:noFill/>
                    </a:ln>
                    <a:extLst>
                      <a:ext uri="{53640926-AAD7-44D8-BBD7-CCE9431645EC}">
                        <a14:shadowObscured xmlns:a14="http://schemas.microsoft.com/office/drawing/2010/main"/>
                      </a:ext>
                    </a:extLst>
                  </pic:spPr>
                </pic:pic>
              </a:graphicData>
            </a:graphic>
          </wp:inline>
        </w:drawing>
      </w:r>
    </w:p>
    <w:p w14:paraId="24A08B24" w14:textId="77777777" w:rsidR="00E3140F" w:rsidRDefault="00E3140F" w:rsidP="00E3140F">
      <w:pPr>
        <w:jc w:val="both"/>
        <w:rPr>
          <w:rFonts w:ascii="Times New Roman" w:hAnsi="Times New Roman" w:cs="Times New Roman"/>
          <w:b/>
          <w:bCs/>
          <w:sz w:val="24"/>
          <w:szCs w:val="24"/>
          <w:lang w:val="en-IN" w:eastAsia="en-IN" w:bidi="te-IN"/>
        </w:rPr>
      </w:pPr>
      <w:r w:rsidRPr="00E3140F">
        <w:rPr>
          <w:rFonts w:ascii="Times New Roman" w:hAnsi="Times New Roman" w:cs="Times New Roman"/>
          <w:b/>
          <w:bCs/>
          <w:sz w:val="24"/>
          <w:szCs w:val="24"/>
          <w:lang w:val="en-IN" w:eastAsia="en-IN" w:bidi="te-IN"/>
        </w:rPr>
        <w:t>The cold and dry desert of Ladakh</w:t>
      </w:r>
    </w:p>
    <w:p w14:paraId="30B900C6" w14:textId="77777777" w:rsidR="00E3140F" w:rsidRPr="00E3140F" w:rsidRDefault="00E3140F" w:rsidP="00E3140F">
      <w:pPr>
        <w:jc w:val="both"/>
        <w:rPr>
          <w:rFonts w:ascii="Times New Roman" w:hAnsi="Times New Roman" w:cs="Times New Roman"/>
          <w:sz w:val="24"/>
          <w:szCs w:val="24"/>
          <w:lang w:val="en-IN" w:eastAsia="en-IN" w:bidi="te-IN"/>
        </w:rPr>
      </w:pPr>
    </w:p>
    <w:p w14:paraId="508C30ED" w14:textId="77777777" w:rsidR="00E3140F" w:rsidRDefault="00E3140F" w:rsidP="00E3140F">
      <w:pPr>
        <w:pStyle w:val="ListParagraph"/>
        <w:numPr>
          <w:ilvl w:val="0"/>
          <w:numId w:val="25"/>
        </w:num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Ladakh is famously known as the cold desert of India. It is found in the high altitudes of the temperate regions, which lie in the Great Himalayas within the eastern parts of Jammu and Kashmir and located in the western Himalayas region, within Himachal Pradesh in North India.</w:t>
      </w:r>
    </w:p>
    <w:p w14:paraId="376EBE1C" w14:textId="77777777" w:rsidR="00E3140F" w:rsidRDefault="00E3140F" w:rsidP="00E3140F">
      <w:pPr>
        <w:pStyle w:val="ListParagraph"/>
        <w:numPr>
          <w:ilvl w:val="0"/>
          <w:numId w:val="25"/>
        </w:num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The altitude in Ladakh ranges from about 3,000 m in Kargil to 8,000 m in Karakoram. Due to its high altitude, the climate remains extremely cold and dry. The day temperatures in summer are just above 0° C and the night temperatures go below –30° C.</w:t>
      </w:r>
    </w:p>
    <w:p w14:paraId="79430F0C" w14:textId="77777777" w:rsidR="00E3140F" w:rsidRDefault="00E3140F" w:rsidP="00E3140F">
      <w:pPr>
        <w:pStyle w:val="ListParagraph"/>
        <w:numPr>
          <w:ilvl w:val="0"/>
          <w:numId w:val="25"/>
        </w:num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The Gangotri glacier along with several other glaciers are found here, along with different rivers flowing through Ladakh. Among the rivers, Indus is the most important river that flows through Ladakh.</w:t>
      </w:r>
    </w:p>
    <w:p w14:paraId="124FC51A" w14:textId="2E727D70" w:rsidR="00E3140F" w:rsidRPr="00E3140F" w:rsidRDefault="00E3140F" w:rsidP="00E3140F">
      <w:pPr>
        <w:pStyle w:val="ListParagraph"/>
        <w:numPr>
          <w:ilvl w:val="0"/>
          <w:numId w:val="25"/>
        </w:num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In Ladakh, there are very few, tiny patches of grasses and shrubs for animals to graze on. Many poplars, groves of willows and shrubs of the genus Salix are seen in the valleys.</w:t>
      </w:r>
    </w:p>
    <w:p w14:paraId="17537557" w14:textId="09324ADC" w:rsidR="00E3140F" w:rsidRPr="00E3140F" w:rsidRDefault="00E3140F" w:rsidP="00E3140F">
      <w:pPr>
        <w:jc w:val="both"/>
        <w:rPr>
          <w:rFonts w:ascii="Times New Roman" w:hAnsi="Times New Roman" w:cs="Times New Roman"/>
          <w:sz w:val="24"/>
          <w:szCs w:val="24"/>
          <w:lang w:val="en-IN" w:eastAsia="en-IN" w:bidi="te-IN"/>
        </w:rPr>
      </w:pPr>
      <w:r>
        <w:rPr>
          <w:rFonts w:ascii="Times New Roman" w:hAnsi="Times New Roman" w:cs="Times New Roman"/>
          <w:sz w:val="24"/>
          <w:szCs w:val="24"/>
          <w:lang w:val="en-IN" w:eastAsia="en-IN" w:bidi="te-IN"/>
        </w:rPr>
        <w:t xml:space="preserve">                            </w:t>
      </w:r>
      <w:r>
        <w:rPr>
          <w:noProof/>
        </w:rPr>
        <w:drawing>
          <wp:inline distT="0" distB="0" distL="0" distR="0" wp14:anchorId="75CD3773" wp14:editId="7941BC11">
            <wp:extent cx="3742660" cy="2487930"/>
            <wp:effectExtent l="0" t="0" r="0" b="7620"/>
            <wp:docPr id="5833644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5571" cy="2496513"/>
                    </a:xfrm>
                    <a:prstGeom prst="rect">
                      <a:avLst/>
                    </a:prstGeom>
                    <a:noFill/>
                    <a:ln>
                      <a:noFill/>
                    </a:ln>
                  </pic:spPr>
                </pic:pic>
              </a:graphicData>
            </a:graphic>
          </wp:inline>
        </w:drawing>
      </w:r>
    </w:p>
    <w:p w14:paraId="194928E0" w14:textId="77777777" w:rsidR="00E3140F" w:rsidRDefault="00E3140F" w:rsidP="00E3140F">
      <w:pPr>
        <w:jc w:val="both"/>
        <w:rPr>
          <w:rFonts w:ascii="Times New Roman" w:hAnsi="Times New Roman" w:cs="Times New Roman"/>
          <w:b/>
          <w:bCs/>
          <w:sz w:val="24"/>
          <w:szCs w:val="24"/>
          <w:lang w:val="en-IN" w:eastAsia="en-IN" w:bidi="te-IN"/>
        </w:rPr>
      </w:pPr>
      <w:r w:rsidRPr="00E3140F">
        <w:rPr>
          <w:rFonts w:ascii="Times New Roman" w:hAnsi="Times New Roman" w:cs="Times New Roman"/>
          <w:b/>
          <w:bCs/>
          <w:sz w:val="24"/>
          <w:szCs w:val="24"/>
          <w:lang w:val="en-IN" w:eastAsia="en-IN" w:bidi="te-IN"/>
        </w:rPr>
        <w:t>Features and Desert Habitats</w:t>
      </w:r>
    </w:p>
    <w:p w14:paraId="1FBB46D1" w14:textId="77777777" w:rsidR="00E3140F" w:rsidRPr="00E3140F" w:rsidRDefault="00E3140F" w:rsidP="00E3140F">
      <w:pPr>
        <w:jc w:val="both"/>
        <w:rPr>
          <w:rFonts w:ascii="Times New Roman" w:hAnsi="Times New Roman" w:cs="Times New Roman"/>
          <w:b/>
          <w:bCs/>
          <w:sz w:val="24"/>
          <w:szCs w:val="24"/>
          <w:lang w:val="en-IN" w:eastAsia="en-IN" w:bidi="te-IN"/>
        </w:rPr>
      </w:pPr>
    </w:p>
    <w:p w14:paraId="40D515A6" w14:textId="77777777" w:rsidR="00E3140F" w:rsidRDefault="00E3140F" w:rsidP="00E3140F">
      <w:pPr>
        <w:pStyle w:val="ListParagraph"/>
        <w:numPr>
          <w:ilvl w:val="0"/>
          <w:numId w:val="26"/>
        </w:num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 xml:space="preserve">The most determining feature of this terrestrial ecosystem is the amount of precipitation it receives, which is the least compared to other </w:t>
      </w:r>
      <w:proofErr w:type="spellStart"/>
      <w:r w:rsidRPr="00E3140F">
        <w:rPr>
          <w:rFonts w:ascii="Times New Roman" w:hAnsi="Times New Roman" w:cs="Times New Roman"/>
          <w:sz w:val="24"/>
          <w:szCs w:val="24"/>
          <w:lang w:val="en-IN" w:eastAsia="en-IN" w:bidi="te-IN"/>
        </w:rPr>
        <w:t>ecosystems.A</w:t>
      </w:r>
      <w:proofErr w:type="spellEnd"/>
      <w:r w:rsidRPr="00E3140F">
        <w:rPr>
          <w:rFonts w:ascii="Times New Roman" w:hAnsi="Times New Roman" w:cs="Times New Roman"/>
          <w:sz w:val="24"/>
          <w:szCs w:val="24"/>
          <w:lang w:val="en-IN" w:eastAsia="en-IN" w:bidi="te-IN"/>
        </w:rPr>
        <w:t xml:space="preserve"> desert is an arid or bone-dry region of the landscape where there is little precipitation, hence living conditions are unfavourable for both </w:t>
      </w:r>
      <w:hyperlink r:id="rId11" w:history="1">
        <w:r w:rsidRPr="00E3140F">
          <w:rPr>
            <w:rFonts w:ascii="Times New Roman" w:hAnsi="Times New Roman" w:cs="Times New Roman"/>
            <w:color w:val="8C69FF"/>
            <w:sz w:val="24"/>
            <w:szCs w:val="24"/>
            <w:u w:val="single"/>
            <w:lang w:val="en-IN" w:eastAsia="en-IN" w:bidi="te-IN"/>
          </w:rPr>
          <w:t>flora and fauna</w:t>
        </w:r>
      </w:hyperlink>
      <w:r w:rsidRPr="00E3140F">
        <w:rPr>
          <w:rFonts w:ascii="Times New Roman" w:hAnsi="Times New Roman" w:cs="Times New Roman"/>
          <w:sz w:val="24"/>
          <w:szCs w:val="24"/>
          <w:lang w:val="en-IN" w:eastAsia="en-IN" w:bidi="te-IN"/>
        </w:rPr>
        <w:t>.</w:t>
      </w:r>
    </w:p>
    <w:p w14:paraId="050E28CC" w14:textId="77777777" w:rsidR="00E3140F" w:rsidRDefault="00E3140F" w:rsidP="00E3140F">
      <w:pPr>
        <w:pStyle w:val="ListParagraph"/>
        <w:numPr>
          <w:ilvl w:val="0"/>
          <w:numId w:val="26"/>
        </w:num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 xml:space="preserve"> This ecosystem can exist from the Arctic to the tropics. Not all deserts are hot – some are often windy, while some contain rocks and others have sand dunes. Flora is a very rare but highly adaptive animal species and insects are found here.</w:t>
      </w:r>
    </w:p>
    <w:p w14:paraId="6CB30A5E" w14:textId="47939D81" w:rsidR="00E3140F" w:rsidRPr="00E3140F" w:rsidRDefault="00E3140F" w:rsidP="00E3140F">
      <w:pPr>
        <w:pStyle w:val="ListParagraph"/>
        <w:numPr>
          <w:ilvl w:val="0"/>
          <w:numId w:val="26"/>
        </w:numPr>
        <w:jc w:val="both"/>
        <w:rPr>
          <w:rFonts w:ascii="Times New Roman" w:hAnsi="Times New Roman" w:cs="Times New Roman"/>
          <w:sz w:val="24"/>
          <w:szCs w:val="24"/>
          <w:lang w:val="en-IN" w:eastAsia="en-IN" w:bidi="te-IN"/>
        </w:rPr>
      </w:pPr>
      <w:r w:rsidRPr="00E3140F">
        <w:rPr>
          <w:rFonts w:ascii="Times New Roman" w:hAnsi="Times New Roman" w:cs="Times New Roman"/>
          <w:sz w:val="24"/>
          <w:szCs w:val="24"/>
          <w:lang w:val="en-IN" w:eastAsia="en-IN" w:bidi="te-IN"/>
        </w:rPr>
        <w:t xml:space="preserve">The soils of the </w:t>
      </w:r>
      <w:proofErr w:type="gramStart"/>
      <w:r w:rsidRPr="00E3140F">
        <w:rPr>
          <w:rFonts w:ascii="Times New Roman" w:hAnsi="Times New Roman" w:cs="Times New Roman"/>
          <w:sz w:val="24"/>
          <w:szCs w:val="24"/>
          <w:lang w:val="en-IN" w:eastAsia="en-IN" w:bidi="te-IN"/>
        </w:rPr>
        <w:t>Sahara desert</w:t>
      </w:r>
      <w:proofErr w:type="gramEnd"/>
      <w:r w:rsidRPr="00E3140F">
        <w:rPr>
          <w:rFonts w:ascii="Times New Roman" w:hAnsi="Times New Roman" w:cs="Times New Roman"/>
          <w:sz w:val="24"/>
          <w:szCs w:val="24"/>
          <w:lang w:val="en-IN" w:eastAsia="en-IN" w:bidi="te-IN"/>
        </w:rPr>
        <w:t xml:space="preserve"> are low in organic matter and are often biologically inactive. The vegetation in the desert’s </w:t>
      </w:r>
      <w:hyperlink r:id="rId12" w:history="1">
        <w:r w:rsidRPr="00E3140F">
          <w:rPr>
            <w:rFonts w:ascii="Times New Roman" w:hAnsi="Times New Roman" w:cs="Times New Roman"/>
            <w:color w:val="8C69FF"/>
            <w:sz w:val="24"/>
            <w:szCs w:val="24"/>
            <w:u w:val="single"/>
            <w:lang w:val="en-IN" w:eastAsia="en-IN" w:bidi="te-IN"/>
          </w:rPr>
          <w:t>ecosystem </w:t>
        </w:r>
      </w:hyperlink>
      <w:r w:rsidRPr="00E3140F">
        <w:rPr>
          <w:rFonts w:ascii="Times New Roman" w:hAnsi="Times New Roman" w:cs="Times New Roman"/>
          <w:sz w:val="24"/>
          <w:szCs w:val="24"/>
          <w:lang w:val="en-IN" w:eastAsia="en-IN" w:bidi="te-IN"/>
        </w:rPr>
        <w:t>is generally sparse with scattered concentrations of grasses, cacti, date palms and acacia.</w:t>
      </w:r>
    </w:p>
    <w:p w14:paraId="37DF0817" w14:textId="77777777" w:rsidR="00C51D6C" w:rsidRPr="00E3140F" w:rsidRDefault="00C51D6C" w:rsidP="00E3140F"/>
    <w:sectPr w:rsidR="00C51D6C" w:rsidRPr="00E3140F">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D46E0" w14:textId="77777777" w:rsidR="00A17943" w:rsidRDefault="00A17943" w:rsidP="00E3140F">
      <w:r>
        <w:separator/>
      </w:r>
    </w:p>
  </w:endnote>
  <w:endnote w:type="continuationSeparator" w:id="0">
    <w:p w14:paraId="68FCCAC9" w14:textId="77777777" w:rsidR="00A17943" w:rsidRDefault="00A17943" w:rsidP="00E31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CF76A" w14:textId="77777777" w:rsidR="000D1AFA" w:rsidRDefault="000D1A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DCE8" w14:textId="77777777" w:rsidR="00971E9F" w:rsidRPr="00A83B89" w:rsidRDefault="00971E9F" w:rsidP="00971E9F">
    <w:pPr>
      <w:pStyle w:val="Footer"/>
      <w:pBdr>
        <w:top w:val="thinThickSmallGap" w:sz="24" w:space="1" w:color="C00000"/>
      </w:pBdr>
      <w:rPr>
        <w:i/>
        <w:iCs/>
      </w:rPr>
    </w:pPr>
    <w:r w:rsidRPr="00A83B89">
      <w:rPr>
        <w:i/>
        <w:iCs/>
      </w:rPr>
      <w:t>Y. Pooja</w:t>
    </w:r>
  </w:p>
  <w:p w14:paraId="45F5731E" w14:textId="77777777" w:rsidR="00971E9F" w:rsidRDefault="00971E9F" w:rsidP="00971E9F">
    <w:pPr>
      <w:pStyle w:val="Footer"/>
      <w:pBdr>
        <w:top w:val="thinThickSmallGap" w:sz="24" w:space="1" w:color="C00000"/>
      </w:pBdr>
      <w:rPr>
        <w:i/>
        <w:iCs/>
      </w:rPr>
    </w:pPr>
    <w:r w:rsidRPr="00A83B89">
      <w:rPr>
        <w:i/>
        <w:iCs/>
      </w:rPr>
      <w:t>Assistant professor</w:t>
    </w:r>
  </w:p>
  <w:p w14:paraId="6E498E07" w14:textId="62CAB631" w:rsidR="00971E9F" w:rsidRDefault="00971E9F" w:rsidP="00971E9F">
    <w:pPr>
      <w:pStyle w:val="Footer"/>
    </w:pPr>
    <w:r w:rsidRPr="00A83B89">
      <w:rPr>
        <w:i/>
        <w:iCs/>
      </w:rPr>
      <w:t>Department of pharmaceutical analysis</w:t>
    </w:r>
    <w:r>
      <w:t xml:space="preserve">                                                                                                        </w:t>
    </w:r>
    <w:r>
      <w:fldChar w:fldCharType="begin"/>
    </w:r>
    <w:r>
      <w:instrText xml:space="preserve"> PAGE   \* MERGEFORMAT </w:instrText>
    </w:r>
    <w:r>
      <w:fldChar w:fldCharType="separate"/>
    </w:r>
    <w:r>
      <w:rPr>
        <w:noProof/>
      </w:rPr>
      <w:t>1</w:t>
    </w:r>
    <w:r>
      <w:rPr>
        <w:noProof/>
      </w:rPr>
      <w:fldChar w:fldCharType="end"/>
    </w:r>
  </w:p>
  <w:p w14:paraId="3EEB6145" w14:textId="77777777" w:rsidR="00971E9F" w:rsidRDefault="00971E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BCA7A" w14:textId="77777777" w:rsidR="000D1AFA" w:rsidRDefault="000D1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7BC2A" w14:textId="77777777" w:rsidR="00A17943" w:rsidRDefault="00A17943" w:rsidP="00E3140F">
      <w:r>
        <w:separator/>
      </w:r>
    </w:p>
  </w:footnote>
  <w:footnote w:type="continuationSeparator" w:id="0">
    <w:p w14:paraId="042514F7" w14:textId="77777777" w:rsidR="00A17943" w:rsidRDefault="00A17943" w:rsidP="00E31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0876" w14:textId="2403270A" w:rsidR="000D1AFA" w:rsidRDefault="000D1AFA">
    <w:pPr>
      <w:pStyle w:val="Header"/>
    </w:pPr>
    <w:r>
      <w:rPr>
        <w:noProof/>
      </w:rPr>
      <w:pict w14:anchorId="49FDAD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8986657" o:spid="_x0000_s1029" type="#_x0000_t136" style="position:absolute;margin-left:0;margin-top:0;width:381.75pt;height:254.5pt;rotation:315;z-index:-251655168;mso-position-horizontal:center;mso-position-horizontal-relative:margin;mso-position-vertical:center;mso-position-vertical-relative:margin" o:allowincell="f" fillcolor="silver" stroked="f">
          <v:fill opacity=".5"/>
          <v:textpath style="font-family:&quot;Times New Roman&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FFB0" w14:textId="0587521F" w:rsidR="00E3140F" w:rsidRDefault="000D1AFA" w:rsidP="00971E9F">
    <w:pPr>
      <w:pStyle w:val="Header"/>
      <w:pBdr>
        <w:bottom w:val="thinThickSmallGap" w:sz="24" w:space="1" w:color="C00000"/>
      </w:pBdr>
    </w:pPr>
    <w:r>
      <w:rPr>
        <w:noProof/>
      </w:rPr>
      <w:pict w14:anchorId="5946A0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8986658" o:spid="_x0000_s1030" type="#_x0000_t136" style="position:absolute;margin-left:0;margin-top:0;width:381.75pt;height:254.5pt;rotation:315;z-index:-251653120;mso-position-horizontal:center;mso-position-horizontal-relative:margin;mso-position-vertical:center;mso-position-vertical-relative:margin" o:allowincell="f" fillcolor="silver" stroked="f">
          <v:fill opacity=".5"/>
          <v:textpath style="font-family:&quot;Times New Roman&quot;;font-size:1pt" string="RCP"/>
        </v:shape>
      </w:pict>
    </w:r>
    <w:r w:rsidR="00971E9F">
      <w:t>Environmental science</w:t>
    </w:r>
    <w:r w:rsidR="00971E9F">
      <w:ptab w:relativeTo="margin" w:alignment="center" w:leader="none"/>
    </w:r>
    <w:r w:rsidR="00971E9F">
      <w:ptab w:relativeTo="margin" w:alignment="right" w:leader="none"/>
    </w:r>
    <w:r w:rsidR="00971E9F">
      <w:t>Grassland, deserts ecosystems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94AA" w14:textId="6E1B67C5" w:rsidR="000D1AFA" w:rsidRDefault="000D1AFA">
    <w:pPr>
      <w:pStyle w:val="Header"/>
    </w:pPr>
    <w:r>
      <w:rPr>
        <w:noProof/>
      </w:rPr>
      <w:pict w14:anchorId="793E82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8986656" o:spid="_x0000_s1028" type="#_x0000_t136" style="position:absolute;margin-left:0;margin-top:0;width:381.75pt;height:254.5pt;rotation:315;z-index:-251657216;mso-position-horizontal:center;mso-position-horizontal-relative:margin;mso-position-vertical:center;mso-position-vertical-relative:margin" o:allowincell="f" fillcolor="silver" stroked="f">
          <v:fill opacity=".5"/>
          <v:textpath style="font-family:&quot;Times New Roman&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F116D"/>
    <w:multiLevelType w:val="hybridMultilevel"/>
    <w:tmpl w:val="54A260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27C5AFF"/>
    <w:multiLevelType w:val="hybridMultilevel"/>
    <w:tmpl w:val="49E66E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4680880"/>
    <w:multiLevelType w:val="multilevel"/>
    <w:tmpl w:val="7182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90DF9"/>
    <w:multiLevelType w:val="multilevel"/>
    <w:tmpl w:val="712A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C07DB"/>
    <w:multiLevelType w:val="hybridMultilevel"/>
    <w:tmpl w:val="269EE3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DC54C21"/>
    <w:multiLevelType w:val="multilevel"/>
    <w:tmpl w:val="B842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64F3F"/>
    <w:multiLevelType w:val="multilevel"/>
    <w:tmpl w:val="B102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B265E8"/>
    <w:multiLevelType w:val="hybridMultilevel"/>
    <w:tmpl w:val="697C13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E843589"/>
    <w:multiLevelType w:val="multilevel"/>
    <w:tmpl w:val="FF341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DA3CAE"/>
    <w:multiLevelType w:val="multilevel"/>
    <w:tmpl w:val="53C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AD6F74"/>
    <w:multiLevelType w:val="multilevel"/>
    <w:tmpl w:val="0822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E2CC9"/>
    <w:multiLevelType w:val="multilevel"/>
    <w:tmpl w:val="9300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296FB5"/>
    <w:multiLevelType w:val="hybridMultilevel"/>
    <w:tmpl w:val="81CE43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2F615C7"/>
    <w:multiLevelType w:val="hybridMultilevel"/>
    <w:tmpl w:val="3ADA0E2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D1D1006"/>
    <w:multiLevelType w:val="hybridMultilevel"/>
    <w:tmpl w:val="B8784D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D56198B"/>
    <w:multiLevelType w:val="hybridMultilevel"/>
    <w:tmpl w:val="5114FC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08B388C"/>
    <w:multiLevelType w:val="multilevel"/>
    <w:tmpl w:val="FFD6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2E2936"/>
    <w:multiLevelType w:val="multilevel"/>
    <w:tmpl w:val="76426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8C2489"/>
    <w:multiLevelType w:val="multilevel"/>
    <w:tmpl w:val="C014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9F17C4"/>
    <w:multiLevelType w:val="hybridMultilevel"/>
    <w:tmpl w:val="C3F4EB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79AB655C"/>
    <w:multiLevelType w:val="hybridMultilevel"/>
    <w:tmpl w:val="9D52C3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7C115D96"/>
    <w:multiLevelType w:val="multilevel"/>
    <w:tmpl w:val="1DA24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5B379C"/>
    <w:multiLevelType w:val="hybridMultilevel"/>
    <w:tmpl w:val="1584F0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931938517">
    <w:abstractNumId w:val="16"/>
  </w:num>
  <w:num w:numId="2" w16cid:durableId="1419017694">
    <w:abstractNumId w:val="8"/>
  </w:num>
  <w:num w:numId="3" w16cid:durableId="1471240576">
    <w:abstractNumId w:val="8"/>
    <w:lvlOverride w:ilvl="1">
      <w:lvl w:ilvl="1">
        <w:numFmt w:val="bullet"/>
        <w:lvlText w:val=""/>
        <w:lvlJc w:val="left"/>
        <w:pPr>
          <w:tabs>
            <w:tab w:val="num" w:pos="1440"/>
          </w:tabs>
          <w:ind w:left="1440" w:hanging="360"/>
        </w:pPr>
        <w:rPr>
          <w:rFonts w:ascii="Symbol" w:hAnsi="Symbol" w:hint="default"/>
          <w:sz w:val="20"/>
        </w:rPr>
      </w:lvl>
    </w:lvlOverride>
  </w:num>
  <w:num w:numId="4" w16cid:durableId="801115556">
    <w:abstractNumId w:val="8"/>
    <w:lvlOverride w:ilvl="1">
      <w:lvl w:ilvl="1">
        <w:numFmt w:val="bullet"/>
        <w:lvlText w:val=""/>
        <w:lvlJc w:val="left"/>
        <w:pPr>
          <w:tabs>
            <w:tab w:val="num" w:pos="1440"/>
          </w:tabs>
          <w:ind w:left="1440" w:hanging="360"/>
        </w:pPr>
        <w:rPr>
          <w:rFonts w:ascii="Symbol" w:hAnsi="Symbol" w:hint="default"/>
          <w:sz w:val="20"/>
        </w:rPr>
      </w:lvl>
    </w:lvlOverride>
  </w:num>
  <w:num w:numId="5" w16cid:durableId="1904902115">
    <w:abstractNumId w:val="8"/>
    <w:lvlOverride w:ilvl="1">
      <w:lvl w:ilvl="1">
        <w:numFmt w:val="bullet"/>
        <w:lvlText w:val=""/>
        <w:lvlJc w:val="left"/>
        <w:pPr>
          <w:tabs>
            <w:tab w:val="num" w:pos="1440"/>
          </w:tabs>
          <w:ind w:left="1440" w:hanging="360"/>
        </w:pPr>
        <w:rPr>
          <w:rFonts w:ascii="Symbol" w:hAnsi="Symbol" w:hint="default"/>
          <w:sz w:val="20"/>
        </w:rPr>
      </w:lvl>
    </w:lvlOverride>
  </w:num>
  <w:num w:numId="6" w16cid:durableId="1764447602">
    <w:abstractNumId w:val="6"/>
  </w:num>
  <w:num w:numId="7" w16cid:durableId="461189434">
    <w:abstractNumId w:val="9"/>
  </w:num>
  <w:num w:numId="8" w16cid:durableId="1153370265">
    <w:abstractNumId w:val="10"/>
  </w:num>
  <w:num w:numId="9" w16cid:durableId="656612861">
    <w:abstractNumId w:val="2"/>
  </w:num>
  <w:num w:numId="10" w16cid:durableId="791241879">
    <w:abstractNumId w:val="5"/>
  </w:num>
  <w:num w:numId="11" w16cid:durableId="1802334698">
    <w:abstractNumId w:val="11"/>
  </w:num>
  <w:num w:numId="12" w16cid:durableId="1673028640">
    <w:abstractNumId w:val="17"/>
  </w:num>
  <w:num w:numId="13" w16cid:durableId="679888330">
    <w:abstractNumId w:val="18"/>
  </w:num>
  <w:num w:numId="14" w16cid:durableId="1148670714">
    <w:abstractNumId w:val="1"/>
  </w:num>
  <w:num w:numId="15" w16cid:durableId="92096079">
    <w:abstractNumId w:val="20"/>
  </w:num>
  <w:num w:numId="16" w16cid:durableId="177277003">
    <w:abstractNumId w:val="13"/>
  </w:num>
  <w:num w:numId="17" w16cid:durableId="1895039527">
    <w:abstractNumId w:val="15"/>
  </w:num>
  <w:num w:numId="18" w16cid:durableId="288367838">
    <w:abstractNumId w:val="0"/>
  </w:num>
  <w:num w:numId="19" w16cid:durableId="1157920885">
    <w:abstractNumId w:val="19"/>
  </w:num>
  <w:num w:numId="20" w16cid:durableId="367489131">
    <w:abstractNumId w:val="4"/>
  </w:num>
  <w:num w:numId="21" w16cid:durableId="1749108481">
    <w:abstractNumId w:val="7"/>
  </w:num>
  <w:num w:numId="22" w16cid:durableId="19671396">
    <w:abstractNumId w:val="21"/>
  </w:num>
  <w:num w:numId="23" w16cid:durableId="1738938459">
    <w:abstractNumId w:val="3"/>
  </w:num>
  <w:num w:numId="24" w16cid:durableId="1974142306">
    <w:abstractNumId w:val="12"/>
  </w:num>
  <w:num w:numId="25" w16cid:durableId="580455719">
    <w:abstractNumId w:val="14"/>
  </w:num>
  <w:num w:numId="26" w16cid:durableId="16488981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A12"/>
    <w:rsid w:val="000D1AFA"/>
    <w:rsid w:val="002035FC"/>
    <w:rsid w:val="005A2A12"/>
    <w:rsid w:val="00971E9F"/>
    <w:rsid w:val="00A17943"/>
    <w:rsid w:val="00A474C9"/>
    <w:rsid w:val="00B56D63"/>
    <w:rsid w:val="00C1300D"/>
    <w:rsid w:val="00C51D6C"/>
    <w:rsid w:val="00E3140F"/>
    <w:rsid w:val="00F42CAF"/>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193EC"/>
  <w15:chartTrackingRefBased/>
  <w15:docId w15:val="{34B67AA7-C205-4AFE-B60B-CACB7C4E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A12"/>
    <w:pPr>
      <w:widowControl w:val="0"/>
      <w:autoSpaceDE w:val="0"/>
      <w:autoSpaceDN w:val="0"/>
      <w:spacing w:after="0" w:line="240" w:lineRule="auto"/>
    </w:pPr>
    <w:rPr>
      <w:rFonts w:ascii="Calibri" w:eastAsia="Calibri" w:hAnsi="Calibri" w:cs="Calibri"/>
      <w:kern w:val="0"/>
      <w:lang w:val="en-US"/>
      <w14:ligatures w14:val="none"/>
    </w:rPr>
  </w:style>
  <w:style w:type="paragraph" w:styleId="Heading2">
    <w:name w:val="heading 2"/>
    <w:basedOn w:val="Normal"/>
    <w:link w:val="Heading2Char"/>
    <w:uiPriority w:val="9"/>
    <w:qFormat/>
    <w:rsid w:val="002035FC"/>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en-IN" w:eastAsia="en-IN" w:bidi="te-IN"/>
    </w:rPr>
  </w:style>
  <w:style w:type="paragraph" w:styleId="Heading3">
    <w:name w:val="heading 3"/>
    <w:basedOn w:val="Normal"/>
    <w:link w:val="Heading3Char"/>
    <w:uiPriority w:val="9"/>
    <w:qFormat/>
    <w:rsid w:val="002035FC"/>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en-IN" w:eastAsia="en-IN" w:bidi="te-IN"/>
    </w:rPr>
  </w:style>
  <w:style w:type="paragraph" w:styleId="Heading4">
    <w:name w:val="heading 4"/>
    <w:basedOn w:val="Normal"/>
    <w:link w:val="Heading4Char"/>
    <w:uiPriority w:val="9"/>
    <w:qFormat/>
    <w:rsid w:val="002035FC"/>
    <w:pPr>
      <w:widowControl/>
      <w:autoSpaceDE/>
      <w:autoSpaceDN/>
      <w:spacing w:before="100" w:beforeAutospacing="1" w:after="100" w:afterAutospacing="1"/>
      <w:outlineLvl w:val="3"/>
    </w:pPr>
    <w:rPr>
      <w:rFonts w:ascii="Times New Roman" w:eastAsia="Times New Roman" w:hAnsi="Times New Roman" w:cs="Times New Roman"/>
      <w:b/>
      <w:bCs/>
      <w:sz w:val="24"/>
      <w:szCs w:val="24"/>
      <w:lang w:val="en-IN" w:eastAsia="en-IN"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35F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te-IN"/>
    </w:rPr>
  </w:style>
  <w:style w:type="character" w:customStyle="1" w:styleId="Heading2Char">
    <w:name w:val="Heading 2 Char"/>
    <w:basedOn w:val="DefaultParagraphFont"/>
    <w:link w:val="Heading2"/>
    <w:uiPriority w:val="9"/>
    <w:rsid w:val="002035FC"/>
    <w:rPr>
      <w:rFonts w:ascii="Times New Roman" w:eastAsia="Times New Roman" w:hAnsi="Times New Roman" w:cs="Times New Roman"/>
      <w:b/>
      <w:bCs/>
      <w:kern w:val="0"/>
      <w:sz w:val="36"/>
      <w:szCs w:val="36"/>
      <w:lang w:eastAsia="en-IN" w:bidi="te-IN"/>
      <w14:ligatures w14:val="none"/>
    </w:rPr>
  </w:style>
  <w:style w:type="character" w:customStyle="1" w:styleId="Heading3Char">
    <w:name w:val="Heading 3 Char"/>
    <w:basedOn w:val="DefaultParagraphFont"/>
    <w:link w:val="Heading3"/>
    <w:uiPriority w:val="9"/>
    <w:rsid w:val="002035FC"/>
    <w:rPr>
      <w:rFonts w:ascii="Times New Roman" w:eastAsia="Times New Roman" w:hAnsi="Times New Roman" w:cs="Times New Roman"/>
      <w:b/>
      <w:bCs/>
      <w:kern w:val="0"/>
      <w:sz w:val="27"/>
      <w:szCs w:val="27"/>
      <w:lang w:eastAsia="en-IN" w:bidi="te-IN"/>
      <w14:ligatures w14:val="none"/>
    </w:rPr>
  </w:style>
  <w:style w:type="character" w:customStyle="1" w:styleId="Heading4Char">
    <w:name w:val="Heading 4 Char"/>
    <w:basedOn w:val="DefaultParagraphFont"/>
    <w:link w:val="Heading4"/>
    <w:uiPriority w:val="9"/>
    <w:rsid w:val="002035FC"/>
    <w:rPr>
      <w:rFonts w:ascii="Times New Roman" w:eastAsia="Times New Roman" w:hAnsi="Times New Roman" w:cs="Times New Roman"/>
      <w:b/>
      <w:bCs/>
      <w:kern w:val="0"/>
      <w:sz w:val="24"/>
      <w:szCs w:val="24"/>
      <w:lang w:eastAsia="en-IN" w:bidi="te-IN"/>
      <w14:ligatures w14:val="none"/>
    </w:rPr>
  </w:style>
  <w:style w:type="character" w:styleId="Strong">
    <w:name w:val="Strong"/>
    <w:basedOn w:val="DefaultParagraphFont"/>
    <w:uiPriority w:val="22"/>
    <w:qFormat/>
    <w:rsid w:val="002035FC"/>
    <w:rPr>
      <w:b/>
      <w:bCs/>
    </w:rPr>
  </w:style>
  <w:style w:type="character" w:styleId="Hyperlink">
    <w:name w:val="Hyperlink"/>
    <w:basedOn w:val="DefaultParagraphFont"/>
    <w:uiPriority w:val="99"/>
    <w:semiHidden/>
    <w:unhideWhenUsed/>
    <w:rsid w:val="002035FC"/>
    <w:rPr>
      <w:color w:val="0000FF"/>
      <w:u w:val="single"/>
    </w:rPr>
  </w:style>
  <w:style w:type="table" w:styleId="TableGrid">
    <w:name w:val="Table Grid"/>
    <w:basedOn w:val="TableNormal"/>
    <w:uiPriority w:val="39"/>
    <w:rsid w:val="00203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74C9"/>
    <w:pPr>
      <w:ind w:left="720"/>
      <w:contextualSpacing/>
    </w:pPr>
  </w:style>
  <w:style w:type="paragraph" w:styleId="Header">
    <w:name w:val="header"/>
    <w:basedOn w:val="Normal"/>
    <w:link w:val="HeaderChar"/>
    <w:uiPriority w:val="99"/>
    <w:unhideWhenUsed/>
    <w:rsid w:val="00E3140F"/>
    <w:pPr>
      <w:tabs>
        <w:tab w:val="center" w:pos="4513"/>
        <w:tab w:val="right" w:pos="9026"/>
      </w:tabs>
    </w:pPr>
  </w:style>
  <w:style w:type="character" w:customStyle="1" w:styleId="HeaderChar">
    <w:name w:val="Header Char"/>
    <w:basedOn w:val="DefaultParagraphFont"/>
    <w:link w:val="Header"/>
    <w:uiPriority w:val="99"/>
    <w:rsid w:val="00E3140F"/>
    <w:rPr>
      <w:rFonts w:ascii="Calibri" w:eastAsia="Calibri" w:hAnsi="Calibri" w:cs="Calibri"/>
      <w:kern w:val="0"/>
      <w:lang w:val="en-US"/>
      <w14:ligatures w14:val="none"/>
    </w:rPr>
  </w:style>
  <w:style w:type="paragraph" w:styleId="Footer">
    <w:name w:val="footer"/>
    <w:basedOn w:val="Normal"/>
    <w:link w:val="FooterChar"/>
    <w:uiPriority w:val="99"/>
    <w:unhideWhenUsed/>
    <w:rsid w:val="00E3140F"/>
    <w:pPr>
      <w:tabs>
        <w:tab w:val="center" w:pos="4513"/>
        <w:tab w:val="right" w:pos="9026"/>
      </w:tabs>
    </w:pPr>
  </w:style>
  <w:style w:type="character" w:customStyle="1" w:styleId="FooterChar">
    <w:name w:val="Footer Char"/>
    <w:basedOn w:val="DefaultParagraphFont"/>
    <w:link w:val="Footer"/>
    <w:uiPriority w:val="99"/>
    <w:rsid w:val="00E3140F"/>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36191">
      <w:bodyDiv w:val="1"/>
      <w:marLeft w:val="0"/>
      <w:marRight w:val="0"/>
      <w:marTop w:val="0"/>
      <w:marBottom w:val="0"/>
      <w:divBdr>
        <w:top w:val="none" w:sz="0" w:space="0" w:color="auto"/>
        <w:left w:val="none" w:sz="0" w:space="0" w:color="auto"/>
        <w:bottom w:val="none" w:sz="0" w:space="0" w:color="auto"/>
        <w:right w:val="none" w:sz="0" w:space="0" w:color="auto"/>
      </w:divBdr>
    </w:div>
    <w:div w:id="390812179">
      <w:bodyDiv w:val="1"/>
      <w:marLeft w:val="0"/>
      <w:marRight w:val="0"/>
      <w:marTop w:val="0"/>
      <w:marBottom w:val="0"/>
      <w:divBdr>
        <w:top w:val="none" w:sz="0" w:space="0" w:color="auto"/>
        <w:left w:val="none" w:sz="0" w:space="0" w:color="auto"/>
        <w:bottom w:val="none" w:sz="0" w:space="0" w:color="auto"/>
        <w:right w:val="none" w:sz="0" w:space="0" w:color="auto"/>
      </w:divBdr>
    </w:div>
    <w:div w:id="176764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yjus.com/biology/climat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yjus.com/biology/ecosyste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yjus.com/biology/flora-and-faun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3D9F0-33C5-408C-A170-91224AE4C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1612</Words>
  <Characters>9190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Chandramouli Yenugupalli</dc:creator>
  <cp:keywords/>
  <dc:description/>
  <cp:lastModifiedBy>Chandramouli Yenugupalli</cp:lastModifiedBy>
  <cp:revision>3</cp:revision>
  <dcterms:created xsi:type="dcterms:W3CDTF">2023-11-22T03:52:00Z</dcterms:created>
  <dcterms:modified xsi:type="dcterms:W3CDTF">2023-11-22T05:49:00Z</dcterms:modified>
</cp:coreProperties>
</file>