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4F6" w:rsidRPr="00440135" w:rsidRDefault="005B04F6" w:rsidP="005B04F6">
      <w:pPr>
        <w:tabs>
          <w:tab w:val="left" w:pos="-38"/>
          <w:tab w:val="center" w:pos="4016"/>
        </w:tabs>
        <w:spacing w:after="200"/>
        <w:rPr>
          <w:rFonts w:ascii="Times New Roman" w:hAnsi="Times New Roman" w:cs="Times New Roman"/>
          <w:b/>
          <w:color w:val="70AD47" w:themeColor="accent6"/>
          <w:sz w:val="36"/>
          <w:szCs w:val="36"/>
        </w:rPr>
      </w:pPr>
      <w:r w:rsidRPr="00440135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HUMAN ANATOMY AND PHYSIOLOGY-II (Theory)</w:t>
      </w:r>
    </w:p>
    <w:p w:rsidR="005B04F6" w:rsidRPr="00406050" w:rsidRDefault="005B04F6" w:rsidP="005B04F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6050">
        <w:rPr>
          <w:rFonts w:ascii="Times New Roman" w:hAnsi="Times New Roman" w:cs="Times New Roman"/>
          <w:sz w:val="24"/>
          <w:szCs w:val="24"/>
        </w:rPr>
        <w:t xml:space="preserve">Subject code: </w:t>
      </w:r>
      <w:r w:rsidRPr="00406050">
        <w:rPr>
          <w:rFonts w:ascii="Times New Roman" w:hAnsi="Times New Roman" w:cs="Times New Roman"/>
          <w:color w:val="000000" w:themeColor="text1"/>
          <w:sz w:val="24"/>
          <w:szCs w:val="24"/>
        </w:rPr>
        <w:t>BP201T</w:t>
      </w:r>
    </w:p>
    <w:p w:rsidR="005B04F6" w:rsidRDefault="005B04F6" w:rsidP="005B04F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15E8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Class – </w:t>
      </w:r>
      <w:r w:rsidRPr="000015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:rsidR="005B04F6" w:rsidRDefault="005B04F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t xml:space="preserve">                     </w:t>
      </w:r>
      <w:r w:rsidR="006F11D3">
        <w:t xml:space="preserve">               </w:t>
      </w:r>
      <w:r w:rsidRPr="005B04F6">
        <w:rPr>
          <w:rFonts w:ascii="Times New Roman" w:hAnsi="Times New Roman" w:cs="Times New Roman"/>
          <w:b/>
          <w:sz w:val="32"/>
          <w:szCs w:val="32"/>
          <w:u w:val="single"/>
        </w:rPr>
        <w:t>STRUCTURE OF THE MOUTH</w:t>
      </w:r>
      <w:bookmarkStart w:id="0" w:name="_GoBack"/>
      <w:bookmarkEnd w:id="0"/>
    </w:p>
    <w:p w:rsidR="005B04F6" w:rsidRDefault="005B04F6" w:rsidP="005B0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4F6">
        <w:rPr>
          <w:rFonts w:ascii="Times New Roman" w:hAnsi="Times New Roman" w:cs="Times New Roman"/>
          <w:sz w:val="24"/>
          <w:szCs w:val="24"/>
        </w:rPr>
        <w:t>The mouth or oral cavity</w:t>
      </w:r>
      <w:r>
        <w:rPr>
          <w:rFonts w:ascii="Times New Roman" w:hAnsi="Times New Roman" w:cs="Times New Roman"/>
          <w:sz w:val="24"/>
          <w:szCs w:val="24"/>
        </w:rPr>
        <w:t xml:space="preserve"> is formed by muscles and bones:</w:t>
      </w:r>
    </w:p>
    <w:p w:rsidR="005B04F6" w:rsidRDefault="005B04F6" w:rsidP="005B04F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Anteriorly – by the lips</w:t>
      </w:r>
    </w:p>
    <w:p w:rsidR="005B04F6" w:rsidRDefault="005B04F6" w:rsidP="005B04F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Posteriorly- it is continuous with the oropharynx</w:t>
      </w:r>
    </w:p>
    <w:p w:rsidR="005B04F6" w:rsidRDefault="005B04F6" w:rsidP="005B04F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Laterally – By the muscles of the Cheeks</w:t>
      </w:r>
    </w:p>
    <w:p w:rsidR="005B04F6" w:rsidRDefault="005B04F6" w:rsidP="005B04F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Superiorly- by the bony hard palate and muscular soft palate</w:t>
      </w:r>
    </w:p>
    <w:p w:rsidR="005B04F6" w:rsidRDefault="005B04F6" w:rsidP="005B04F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Inferiorly- by the muscular tongue &amp; the soft tissues of the floor of mouth</w:t>
      </w:r>
    </w:p>
    <w:p w:rsidR="005B04F6" w:rsidRDefault="005B04F6" w:rsidP="005B0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oral cavity is lined throughout with mucous membrane, consisting of sturdy, stratified squamous epithelium containing small mucus-secreting glands.</w:t>
      </w:r>
    </w:p>
    <w:p w:rsidR="005B04F6" w:rsidRDefault="005B04F6" w:rsidP="005B0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part of the mouth between the gums and the cheeks is the </w:t>
      </w:r>
      <w:r w:rsidRPr="00095754">
        <w:rPr>
          <w:rFonts w:ascii="Times New Roman" w:hAnsi="Times New Roman" w:cs="Times New Roman"/>
          <w:b/>
          <w:sz w:val="24"/>
          <w:szCs w:val="24"/>
        </w:rPr>
        <w:t>vestibule</w:t>
      </w:r>
      <w:r>
        <w:rPr>
          <w:rFonts w:ascii="Times New Roman" w:hAnsi="Times New Roman" w:cs="Times New Roman"/>
          <w:sz w:val="24"/>
          <w:szCs w:val="24"/>
        </w:rPr>
        <w:t>, and the remainder of its interior is the oral cavity.</w:t>
      </w:r>
    </w:p>
    <w:p w:rsidR="005B04F6" w:rsidRDefault="005B04F6" w:rsidP="005B0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mucous membrane lining of the cheeks and the lips is reflected on to the gums or alveolar ridges and is continuous with the skin of the face.</w:t>
      </w:r>
    </w:p>
    <w:p w:rsidR="004C33BF" w:rsidRDefault="004C33BF" w:rsidP="005B0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palate forms the roof of the mouth and is divided into </w:t>
      </w:r>
      <w:r w:rsidRPr="00095754">
        <w:rPr>
          <w:rFonts w:ascii="Times New Roman" w:hAnsi="Times New Roman" w:cs="Times New Roman"/>
          <w:b/>
          <w:sz w:val="24"/>
          <w:szCs w:val="24"/>
        </w:rPr>
        <w:t>anterior hard palate</w:t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r w:rsidRPr="00095754">
        <w:rPr>
          <w:rFonts w:ascii="Times New Roman" w:hAnsi="Times New Roman" w:cs="Times New Roman"/>
          <w:b/>
          <w:sz w:val="24"/>
          <w:szCs w:val="24"/>
        </w:rPr>
        <w:t>posterior soft palate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33BF" w:rsidRDefault="004C33BF" w:rsidP="005B0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hard palate is formed by the maxilla and the palatine bones.</w:t>
      </w:r>
    </w:p>
    <w:p w:rsidR="004C33BF" w:rsidRDefault="004C33BF" w:rsidP="005B0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soft palate which is muscular, curves downward from the posterior end of the hard palate and blends with the walls of the pharynx at the sides.</w:t>
      </w:r>
    </w:p>
    <w:p w:rsidR="004C33BF" w:rsidRDefault="004C33BF" w:rsidP="005B0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095754">
        <w:rPr>
          <w:rFonts w:ascii="Times New Roman" w:hAnsi="Times New Roman" w:cs="Times New Roman"/>
          <w:b/>
          <w:sz w:val="24"/>
          <w:szCs w:val="24"/>
        </w:rPr>
        <w:t>uvula</w:t>
      </w:r>
      <w:r>
        <w:rPr>
          <w:rFonts w:ascii="Times New Roman" w:hAnsi="Times New Roman" w:cs="Times New Roman"/>
          <w:sz w:val="24"/>
          <w:szCs w:val="24"/>
        </w:rPr>
        <w:t xml:space="preserve"> is curved fold of muscle covered with mucous membrane, hanging down from the middle of the free border of the soft palate.</w:t>
      </w:r>
    </w:p>
    <w:p w:rsidR="004C33BF" w:rsidRDefault="004C33BF" w:rsidP="005B0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Originating from the upper end of the Uvula are </w:t>
      </w:r>
      <w:r w:rsidRPr="00095754">
        <w:rPr>
          <w:rFonts w:ascii="Times New Roman" w:hAnsi="Times New Roman" w:cs="Times New Roman"/>
          <w:b/>
          <w:sz w:val="24"/>
          <w:szCs w:val="24"/>
        </w:rPr>
        <w:t>four folds of mucous membrane</w:t>
      </w:r>
      <w:r>
        <w:rPr>
          <w:rFonts w:ascii="Times New Roman" w:hAnsi="Times New Roman" w:cs="Times New Roman"/>
          <w:sz w:val="24"/>
          <w:szCs w:val="24"/>
        </w:rPr>
        <w:t xml:space="preserve">, two passing downwards at each side to form </w:t>
      </w:r>
      <w:r w:rsidRPr="00095754">
        <w:rPr>
          <w:rFonts w:ascii="Times New Roman" w:hAnsi="Times New Roman" w:cs="Times New Roman"/>
          <w:b/>
          <w:sz w:val="24"/>
          <w:szCs w:val="24"/>
        </w:rPr>
        <w:t>membranous arches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33BF" w:rsidRDefault="004C33BF" w:rsidP="005B0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095754">
        <w:rPr>
          <w:rFonts w:ascii="Times New Roman" w:hAnsi="Times New Roman" w:cs="Times New Roman"/>
          <w:b/>
          <w:sz w:val="24"/>
          <w:szCs w:val="24"/>
        </w:rPr>
        <w:t>posterior folds</w:t>
      </w:r>
      <w:r>
        <w:rPr>
          <w:rFonts w:ascii="Times New Roman" w:hAnsi="Times New Roman" w:cs="Times New Roman"/>
          <w:sz w:val="24"/>
          <w:szCs w:val="24"/>
        </w:rPr>
        <w:t xml:space="preserve">, one on each side, are the </w:t>
      </w:r>
      <w:r w:rsidRPr="00095754">
        <w:rPr>
          <w:rFonts w:ascii="Times New Roman" w:hAnsi="Times New Roman" w:cs="Times New Roman"/>
          <w:b/>
          <w:sz w:val="24"/>
          <w:szCs w:val="24"/>
        </w:rPr>
        <w:t>palatopharyngeal arches</w:t>
      </w:r>
      <w:r>
        <w:rPr>
          <w:rFonts w:ascii="Times New Roman" w:hAnsi="Times New Roman" w:cs="Times New Roman"/>
          <w:sz w:val="24"/>
          <w:szCs w:val="24"/>
        </w:rPr>
        <w:t xml:space="preserve">, and the two </w:t>
      </w:r>
      <w:r w:rsidRPr="00095754">
        <w:rPr>
          <w:rFonts w:ascii="Times New Roman" w:hAnsi="Times New Roman" w:cs="Times New Roman"/>
          <w:b/>
          <w:sz w:val="24"/>
          <w:szCs w:val="24"/>
        </w:rPr>
        <w:t>anterior folds</w:t>
      </w:r>
      <w:r>
        <w:rPr>
          <w:rFonts w:ascii="Times New Roman" w:hAnsi="Times New Roman" w:cs="Times New Roman"/>
          <w:sz w:val="24"/>
          <w:szCs w:val="24"/>
        </w:rPr>
        <w:t xml:space="preserve"> are the </w:t>
      </w:r>
      <w:r w:rsidRPr="00095754">
        <w:rPr>
          <w:rFonts w:ascii="Times New Roman" w:hAnsi="Times New Roman" w:cs="Times New Roman"/>
          <w:b/>
          <w:sz w:val="24"/>
          <w:szCs w:val="24"/>
        </w:rPr>
        <w:t>palatoglossal arches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33BF" w:rsidRDefault="004C33BF" w:rsidP="005B0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each side, between the arches, is a collection of lymphoid tissue called the </w:t>
      </w:r>
      <w:r w:rsidRPr="00095754">
        <w:rPr>
          <w:rFonts w:ascii="Times New Roman" w:hAnsi="Times New Roman" w:cs="Times New Roman"/>
          <w:b/>
          <w:sz w:val="24"/>
          <w:szCs w:val="24"/>
        </w:rPr>
        <w:t xml:space="preserve">Palatine </w:t>
      </w:r>
      <w:proofErr w:type="gramStart"/>
      <w:r w:rsidRPr="00095754">
        <w:rPr>
          <w:rFonts w:ascii="Times New Roman" w:hAnsi="Times New Roman" w:cs="Times New Roman"/>
          <w:b/>
          <w:sz w:val="24"/>
          <w:szCs w:val="24"/>
        </w:rPr>
        <w:t>tonsil.</w:t>
      </w:r>
      <w:proofErr w:type="gramEnd"/>
    </w:p>
    <w:p w:rsidR="00B63708" w:rsidRDefault="00B63708" w:rsidP="007C1D7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lastRenderedPageBreak/>
        <w:drawing>
          <wp:inline distT="0" distB="0" distL="0" distR="0">
            <wp:extent cx="3610350" cy="3451860"/>
            <wp:effectExtent l="0" t="0" r="9525" b="0"/>
            <wp:docPr id="1" name="Picture 1" descr="23.3 The Mouth, Pharynx, and Esophagus – Anatomy &amp; Physi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3.3 The Mouth, Pharynx, and Esophagus – Anatomy &amp; Physiolog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940" cy="346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708" w:rsidRDefault="00B63708" w:rsidP="00B63708">
      <w:pPr>
        <w:rPr>
          <w:rFonts w:ascii="Times New Roman" w:hAnsi="Times New Roman" w:cs="Times New Roman"/>
          <w:b/>
          <w:sz w:val="24"/>
          <w:szCs w:val="24"/>
        </w:rPr>
      </w:pPr>
    </w:p>
    <w:p w:rsidR="00B63708" w:rsidRPr="00B63708" w:rsidRDefault="00B63708" w:rsidP="00B63708">
      <w:pPr>
        <w:rPr>
          <w:rFonts w:ascii="Times New Roman" w:hAnsi="Times New Roman" w:cs="Times New Roman"/>
          <w:b/>
          <w:sz w:val="24"/>
          <w:szCs w:val="24"/>
        </w:rPr>
      </w:pPr>
    </w:p>
    <w:p w:rsidR="004C33BF" w:rsidRDefault="004C33BF" w:rsidP="004C33BF">
      <w:pPr>
        <w:pStyle w:val="ListParagrap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C33BF">
        <w:rPr>
          <w:rFonts w:ascii="Times New Roman" w:hAnsi="Times New Roman" w:cs="Times New Roman"/>
          <w:b/>
          <w:sz w:val="32"/>
          <w:szCs w:val="32"/>
          <w:u w:val="single"/>
        </w:rPr>
        <w:t>Tongue</w:t>
      </w:r>
    </w:p>
    <w:p w:rsidR="004C33BF" w:rsidRDefault="00095754" w:rsidP="000957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composed of </w:t>
      </w:r>
      <w:r w:rsidRPr="00095754">
        <w:rPr>
          <w:rFonts w:ascii="Times New Roman" w:hAnsi="Times New Roman" w:cs="Times New Roman"/>
          <w:b/>
          <w:sz w:val="24"/>
          <w:szCs w:val="24"/>
        </w:rPr>
        <w:t>Voluntary Muscle</w:t>
      </w:r>
      <w:r>
        <w:rPr>
          <w:rFonts w:ascii="Times New Roman" w:hAnsi="Times New Roman" w:cs="Times New Roman"/>
          <w:sz w:val="24"/>
          <w:szCs w:val="24"/>
        </w:rPr>
        <w:t xml:space="preserve">. It is attached by its base to the hyoid bone and by a fold of its mucous membrane covering, called the </w:t>
      </w:r>
      <w:r w:rsidRPr="00095754">
        <w:rPr>
          <w:rFonts w:ascii="Times New Roman" w:hAnsi="Times New Roman" w:cs="Times New Roman"/>
          <w:b/>
          <w:sz w:val="24"/>
          <w:szCs w:val="24"/>
        </w:rPr>
        <w:t>frenulum</w:t>
      </w:r>
      <w:r>
        <w:rPr>
          <w:rFonts w:ascii="Times New Roman" w:hAnsi="Times New Roman" w:cs="Times New Roman"/>
          <w:sz w:val="24"/>
          <w:szCs w:val="24"/>
        </w:rPr>
        <w:t>, to the floor of the mouth.</w:t>
      </w:r>
    </w:p>
    <w:p w:rsidR="00095754" w:rsidRPr="00095754" w:rsidRDefault="00095754" w:rsidP="000957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superior surface consists of </w:t>
      </w:r>
      <w:r w:rsidRPr="00095754">
        <w:rPr>
          <w:rFonts w:ascii="Times New Roman" w:hAnsi="Times New Roman" w:cs="Times New Roman"/>
          <w:b/>
          <w:sz w:val="24"/>
          <w:szCs w:val="24"/>
        </w:rPr>
        <w:t xml:space="preserve">stratified squamous epithelium, with numerous Papillae </w:t>
      </w:r>
      <w:r w:rsidRPr="00095754">
        <w:rPr>
          <w:rFonts w:ascii="Times New Roman" w:hAnsi="Times New Roman" w:cs="Times New Roman"/>
          <w:sz w:val="24"/>
          <w:szCs w:val="24"/>
        </w:rPr>
        <w:t>(little projections)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5754" w:rsidRPr="00095754" w:rsidRDefault="00095754" w:rsidP="000957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 of these contain sensory receptors (specialised nerve endings) for the sense of taste in the taste buds.</w:t>
      </w:r>
    </w:p>
    <w:p w:rsidR="00095754" w:rsidRPr="00095754" w:rsidRDefault="00095754" w:rsidP="0009575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095754" w:rsidRDefault="00095754" w:rsidP="00095754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5754">
        <w:rPr>
          <w:rFonts w:ascii="Times New Roman" w:hAnsi="Times New Roman" w:cs="Times New Roman"/>
          <w:b/>
          <w:sz w:val="24"/>
          <w:szCs w:val="24"/>
          <w:u w:val="single"/>
        </w:rPr>
        <w:t>Blood supply</w:t>
      </w:r>
    </w:p>
    <w:p w:rsidR="00095754" w:rsidRDefault="00095754" w:rsidP="000957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5754">
        <w:rPr>
          <w:rFonts w:ascii="Times New Roman" w:hAnsi="Times New Roman" w:cs="Times New Roman"/>
          <w:sz w:val="24"/>
          <w:szCs w:val="24"/>
        </w:rPr>
        <w:t>The main arterial</w:t>
      </w:r>
      <w:r>
        <w:rPr>
          <w:rFonts w:ascii="Times New Roman" w:hAnsi="Times New Roman" w:cs="Times New Roman"/>
          <w:sz w:val="24"/>
          <w:szCs w:val="24"/>
        </w:rPr>
        <w:t xml:space="preserve"> blood supply to the tongue is by the lingual branch of the external carotid artery.</w:t>
      </w:r>
    </w:p>
    <w:p w:rsidR="00095754" w:rsidRDefault="00095754" w:rsidP="000957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Venous drainage is by the lingual vein, which joins the internal jugular vein.</w:t>
      </w:r>
    </w:p>
    <w:p w:rsidR="00095754" w:rsidRDefault="00095754" w:rsidP="000957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95754" w:rsidRDefault="00095754" w:rsidP="00095754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5754">
        <w:rPr>
          <w:rFonts w:ascii="Times New Roman" w:hAnsi="Times New Roman" w:cs="Times New Roman"/>
          <w:b/>
          <w:sz w:val="24"/>
          <w:szCs w:val="24"/>
          <w:u w:val="single"/>
        </w:rPr>
        <w:t>Nerve Supply</w:t>
      </w:r>
    </w:p>
    <w:p w:rsidR="00095754" w:rsidRDefault="00095754" w:rsidP="0075789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57895">
        <w:rPr>
          <w:rFonts w:ascii="Times New Roman" w:hAnsi="Times New Roman" w:cs="Times New Roman"/>
          <w:sz w:val="24"/>
          <w:szCs w:val="24"/>
        </w:rPr>
        <w:t>The nerves involved are:</w:t>
      </w:r>
    </w:p>
    <w:p w:rsidR="00757895" w:rsidRDefault="00757895" w:rsidP="0075789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hypoglossal nerves (12</w:t>
      </w:r>
      <w:r w:rsidRPr="0075789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Cranial Nerves), which supply the Voluntary muscle.</w:t>
      </w:r>
    </w:p>
    <w:p w:rsidR="00757895" w:rsidRDefault="00757895" w:rsidP="0075789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lingual branch of the mandibular nerves, which arise from the 5</w:t>
      </w:r>
      <w:r w:rsidRPr="0075789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Cranial nerves, the nerves of somatic (ordinary) sensation, i.e. pain, temperature and touch.</w:t>
      </w:r>
    </w:p>
    <w:p w:rsidR="00757895" w:rsidRDefault="00757895" w:rsidP="0075789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facial and glossopharyngeal nerves (7</w:t>
      </w:r>
      <w:r w:rsidRPr="0075789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and 9</w:t>
      </w:r>
      <w:r w:rsidRPr="0075789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cranial nerves), the nerves of taste.</w:t>
      </w:r>
    </w:p>
    <w:p w:rsidR="00757895" w:rsidRDefault="00757895" w:rsidP="00757895">
      <w:pPr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7895">
        <w:rPr>
          <w:rFonts w:ascii="Times New Roman" w:hAnsi="Times New Roman" w:cs="Times New Roman"/>
          <w:b/>
          <w:sz w:val="24"/>
          <w:szCs w:val="24"/>
          <w:u w:val="single"/>
        </w:rPr>
        <w:t xml:space="preserve"> Functions  </w:t>
      </w:r>
    </w:p>
    <w:p w:rsidR="00757895" w:rsidRDefault="00757895" w:rsidP="00757895">
      <w:pPr>
        <w:ind w:left="567"/>
        <w:rPr>
          <w:rFonts w:ascii="Times New Roman" w:hAnsi="Times New Roman" w:cs="Times New Roman"/>
          <w:sz w:val="24"/>
          <w:szCs w:val="24"/>
        </w:rPr>
      </w:pPr>
      <w:r w:rsidRPr="00757895">
        <w:rPr>
          <w:rFonts w:ascii="Times New Roman" w:hAnsi="Times New Roman" w:cs="Times New Roman"/>
          <w:sz w:val="24"/>
          <w:szCs w:val="24"/>
        </w:rPr>
        <w:t>The tongue plays an important part in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57895" w:rsidRDefault="00757895" w:rsidP="0075789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Chewing (mastication)</w:t>
      </w:r>
    </w:p>
    <w:p w:rsidR="00757895" w:rsidRDefault="00757895" w:rsidP="0075789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Swallowing (deglutition)</w:t>
      </w:r>
    </w:p>
    <w:p w:rsidR="00757895" w:rsidRDefault="00757895" w:rsidP="0075789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Speech</w:t>
      </w:r>
    </w:p>
    <w:p w:rsidR="00D44383" w:rsidRDefault="00757895" w:rsidP="0075789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Taste</w:t>
      </w:r>
    </w:p>
    <w:p w:rsidR="00757895" w:rsidRDefault="00757895" w:rsidP="00D44383">
      <w:pPr>
        <w:pStyle w:val="ListParagraph"/>
        <w:ind w:left="1287"/>
        <w:rPr>
          <w:rFonts w:ascii="Times New Roman" w:hAnsi="Times New Roman" w:cs="Times New Roman"/>
          <w:sz w:val="24"/>
          <w:szCs w:val="24"/>
        </w:rPr>
      </w:pPr>
      <w:r w:rsidRPr="00D44383">
        <w:rPr>
          <w:rFonts w:ascii="Times New Roman" w:hAnsi="Times New Roman" w:cs="Times New Roman"/>
          <w:sz w:val="24"/>
          <w:szCs w:val="24"/>
        </w:rPr>
        <w:t xml:space="preserve">  Nerve endings of the sense of taste are present in the papillae and widely distributed in the epithelium of the tongue.</w:t>
      </w:r>
    </w:p>
    <w:p w:rsidR="00D44383" w:rsidRDefault="00D44383" w:rsidP="00D44383">
      <w:pPr>
        <w:pStyle w:val="ListParagraph"/>
        <w:ind w:left="1287"/>
        <w:rPr>
          <w:rFonts w:ascii="Times New Roman" w:hAnsi="Times New Roman" w:cs="Times New Roman"/>
          <w:sz w:val="24"/>
          <w:szCs w:val="24"/>
        </w:rPr>
      </w:pPr>
    </w:p>
    <w:p w:rsidR="00D44383" w:rsidRDefault="00D44383" w:rsidP="00D44383">
      <w:pPr>
        <w:pStyle w:val="ListParagraph"/>
        <w:ind w:left="1287"/>
        <w:rPr>
          <w:rFonts w:ascii="Times New Roman" w:hAnsi="Times New Roman" w:cs="Times New Roman"/>
          <w:sz w:val="24"/>
          <w:szCs w:val="24"/>
        </w:rPr>
      </w:pPr>
    </w:p>
    <w:p w:rsidR="00D44383" w:rsidRDefault="00D44383" w:rsidP="00D44383">
      <w:pPr>
        <w:pStyle w:val="ListParagraph"/>
        <w:ind w:left="1287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44383">
        <w:rPr>
          <w:rFonts w:ascii="Times New Roman" w:hAnsi="Times New Roman" w:cs="Times New Roman"/>
          <w:b/>
          <w:sz w:val="32"/>
          <w:szCs w:val="32"/>
          <w:u w:val="single"/>
        </w:rPr>
        <w:t>Teeth</w:t>
      </w:r>
    </w:p>
    <w:p w:rsidR="00D44383" w:rsidRDefault="00D44383" w:rsidP="00D4438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teeth are embedded in the alveoli, or sockets, of the alveolar ridges of the mandible and the maxilla.</w:t>
      </w:r>
    </w:p>
    <w:p w:rsidR="00D44383" w:rsidRDefault="00D44383" w:rsidP="00D4438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Babies are born with two sets, or dentitions: temporary or deciduous (baby) teeth and the permanent teeth.</w:t>
      </w:r>
    </w:p>
    <w:p w:rsidR="00D44383" w:rsidRDefault="00D44383" w:rsidP="00D4438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teeth of both dentitions are present, in immature form, in the mandible and maxilla at birth.</w:t>
      </w:r>
    </w:p>
    <w:p w:rsidR="00D44383" w:rsidRDefault="00D44383" w:rsidP="00D4438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20 temporary teeth, 10 in each jaw. They begin to erupt at about 6 months of age, and should all be present by 24 months.</w:t>
      </w:r>
    </w:p>
    <w:p w:rsidR="00D44383" w:rsidRDefault="00D44383" w:rsidP="00D4438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permanent teeth begin to replace the deciduous teeth between the ages of 6 and 13 years.</w:t>
      </w:r>
    </w:p>
    <w:p w:rsidR="00D44383" w:rsidRDefault="00D44383" w:rsidP="00D4438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dentition consisting of 32 teeth, is usually complete by the age of 20. The third molars (wisdom teeth) are the last to erupt.</w:t>
      </w:r>
    </w:p>
    <w:p w:rsidR="00D44383" w:rsidRDefault="00D44383" w:rsidP="00D4438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44383" w:rsidRDefault="00D44383" w:rsidP="00D44383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4383">
        <w:rPr>
          <w:rFonts w:ascii="Times New Roman" w:hAnsi="Times New Roman" w:cs="Times New Roman"/>
          <w:b/>
          <w:sz w:val="24"/>
          <w:szCs w:val="24"/>
          <w:u w:val="single"/>
        </w:rPr>
        <w:t>Structure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95754" w:rsidRDefault="00D44383" w:rsidP="006F11D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44383">
        <w:rPr>
          <w:rFonts w:ascii="Times New Roman" w:hAnsi="Times New Roman" w:cs="Times New Roman"/>
          <w:sz w:val="24"/>
          <w:szCs w:val="24"/>
        </w:rPr>
        <w:t>Although the shapes of the different teeth vary, the structure is the same and consists of</w:t>
      </w:r>
      <w:r w:rsidR="006F11D3">
        <w:rPr>
          <w:rFonts w:ascii="Times New Roman" w:hAnsi="Times New Roman" w:cs="Times New Roman"/>
          <w:sz w:val="24"/>
          <w:szCs w:val="24"/>
        </w:rPr>
        <w:t>:</w:t>
      </w:r>
    </w:p>
    <w:p w:rsidR="006F11D3" w:rsidRDefault="006F11D3" w:rsidP="006F11D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The </w:t>
      </w:r>
      <w:r w:rsidRPr="006F11D3">
        <w:rPr>
          <w:rFonts w:ascii="Times New Roman" w:hAnsi="Times New Roman" w:cs="Times New Roman"/>
          <w:b/>
          <w:sz w:val="24"/>
          <w:szCs w:val="24"/>
        </w:rPr>
        <w:t>crown</w:t>
      </w:r>
      <w:r>
        <w:rPr>
          <w:rFonts w:ascii="Times New Roman" w:hAnsi="Times New Roman" w:cs="Times New Roman"/>
          <w:sz w:val="24"/>
          <w:szCs w:val="24"/>
        </w:rPr>
        <w:t>- the part that protrudes from the gum</w:t>
      </w:r>
    </w:p>
    <w:p w:rsidR="006F11D3" w:rsidRDefault="006F11D3" w:rsidP="006F11D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The</w:t>
      </w:r>
      <w:r w:rsidRPr="006F11D3">
        <w:rPr>
          <w:rFonts w:ascii="Times New Roman" w:hAnsi="Times New Roman" w:cs="Times New Roman"/>
          <w:b/>
          <w:sz w:val="24"/>
          <w:szCs w:val="24"/>
        </w:rPr>
        <w:t xml:space="preserve"> root</w:t>
      </w:r>
      <w:r>
        <w:rPr>
          <w:rFonts w:ascii="Times New Roman" w:hAnsi="Times New Roman" w:cs="Times New Roman"/>
          <w:sz w:val="24"/>
          <w:szCs w:val="24"/>
        </w:rPr>
        <w:t>- the part embedded in the bone</w:t>
      </w:r>
    </w:p>
    <w:p w:rsidR="006F11D3" w:rsidRDefault="006F11D3" w:rsidP="006F11D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The </w:t>
      </w:r>
      <w:r w:rsidRPr="006F11D3">
        <w:rPr>
          <w:rFonts w:ascii="Times New Roman" w:hAnsi="Times New Roman" w:cs="Times New Roman"/>
          <w:b/>
          <w:sz w:val="24"/>
          <w:szCs w:val="24"/>
        </w:rPr>
        <w:t>neck</w:t>
      </w:r>
      <w:r>
        <w:rPr>
          <w:rFonts w:ascii="Times New Roman" w:hAnsi="Times New Roman" w:cs="Times New Roman"/>
          <w:sz w:val="24"/>
          <w:szCs w:val="24"/>
        </w:rPr>
        <w:t>- the slightly narrowed region where the crown merges with the root.</w:t>
      </w:r>
    </w:p>
    <w:p w:rsidR="006F11D3" w:rsidRDefault="006F11D3" w:rsidP="006F11D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centre of the tooth is the </w:t>
      </w:r>
      <w:r w:rsidRPr="006F11D3">
        <w:rPr>
          <w:rFonts w:ascii="Times New Roman" w:hAnsi="Times New Roman" w:cs="Times New Roman"/>
          <w:b/>
          <w:sz w:val="24"/>
          <w:szCs w:val="24"/>
        </w:rPr>
        <w:t>pulp cavity</w:t>
      </w:r>
      <w:r>
        <w:rPr>
          <w:rFonts w:ascii="Times New Roman" w:hAnsi="Times New Roman" w:cs="Times New Roman"/>
          <w:sz w:val="24"/>
          <w:szCs w:val="24"/>
        </w:rPr>
        <w:t xml:space="preserve">, containing blood vessels, lymph vessels and nerves, and surrounding this is a </w:t>
      </w:r>
      <w:r w:rsidRPr="006F11D3">
        <w:rPr>
          <w:rFonts w:ascii="Times New Roman" w:hAnsi="Times New Roman" w:cs="Times New Roman"/>
          <w:b/>
          <w:sz w:val="24"/>
          <w:szCs w:val="24"/>
        </w:rPr>
        <w:t>hard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11D3">
        <w:rPr>
          <w:rFonts w:ascii="Times New Roman" w:hAnsi="Times New Roman" w:cs="Times New Roman"/>
          <w:b/>
          <w:sz w:val="24"/>
          <w:szCs w:val="24"/>
        </w:rPr>
        <w:t>ivory-like</w:t>
      </w:r>
      <w:r>
        <w:rPr>
          <w:rFonts w:ascii="Times New Roman" w:hAnsi="Times New Roman" w:cs="Times New Roman"/>
          <w:sz w:val="24"/>
          <w:szCs w:val="24"/>
        </w:rPr>
        <w:t xml:space="preserve"> substance called </w:t>
      </w:r>
      <w:r w:rsidRPr="006F11D3">
        <w:rPr>
          <w:rFonts w:ascii="Times New Roman" w:hAnsi="Times New Roman" w:cs="Times New Roman"/>
          <w:b/>
          <w:sz w:val="24"/>
          <w:szCs w:val="24"/>
        </w:rPr>
        <w:t>dentine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11D3" w:rsidRDefault="006F11D3" w:rsidP="006F11D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dentine of the crown is covered by a thin layer of a very hard substance, </w:t>
      </w:r>
      <w:r w:rsidRPr="006F11D3">
        <w:rPr>
          <w:rFonts w:ascii="Times New Roman" w:hAnsi="Times New Roman" w:cs="Times New Roman"/>
          <w:b/>
          <w:sz w:val="24"/>
          <w:szCs w:val="24"/>
        </w:rPr>
        <w:t>enamel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F11D3" w:rsidRPr="006F11D3" w:rsidRDefault="006F11D3" w:rsidP="006F11D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F11D3">
        <w:rPr>
          <w:rFonts w:ascii="Times New Roman" w:hAnsi="Times New Roman" w:cs="Times New Roman"/>
          <w:sz w:val="24"/>
          <w:szCs w:val="24"/>
        </w:rPr>
        <w:t>The root of the tooth, on the other hand, is covered with a substance resembling bone, called</w:t>
      </w:r>
      <w:r>
        <w:rPr>
          <w:rFonts w:ascii="Times New Roman" w:hAnsi="Times New Roman" w:cs="Times New Roman"/>
          <w:b/>
          <w:sz w:val="24"/>
          <w:szCs w:val="24"/>
        </w:rPr>
        <w:t xml:space="preserve"> cementum, </w:t>
      </w:r>
      <w:r w:rsidRPr="006F11D3">
        <w:rPr>
          <w:rFonts w:ascii="Times New Roman" w:hAnsi="Times New Roman" w:cs="Times New Roman"/>
          <w:sz w:val="24"/>
          <w:szCs w:val="24"/>
        </w:rPr>
        <w:t>which secures the</w:t>
      </w:r>
      <w:r>
        <w:rPr>
          <w:rFonts w:ascii="Times New Roman" w:hAnsi="Times New Roman" w:cs="Times New Roman"/>
          <w:sz w:val="24"/>
          <w:szCs w:val="24"/>
        </w:rPr>
        <w:t xml:space="preserve"> tooth in its socket. </w:t>
      </w:r>
      <w:r w:rsidRPr="006F11D3">
        <w:rPr>
          <w:rFonts w:ascii="Times New Roman" w:hAnsi="Times New Roman" w:cs="Times New Roman"/>
          <w:sz w:val="24"/>
          <w:szCs w:val="24"/>
        </w:rPr>
        <w:t>Blood vessels and nerves pass to the tooth through a small foramen (hole) at the apex of each root.</w:t>
      </w:r>
    </w:p>
    <w:p w:rsidR="006F11D3" w:rsidRDefault="006F11D3" w:rsidP="006F11D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1D3" w:rsidRDefault="006F11D3" w:rsidP="006F11D3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11D3">
        <w:rPr>
          <w:rFonts w:ascii="Times New Roman" w:hAnsi="Times New Roman" w:cs="Times New Roman"/>
          <w:b/>
          <w:sz w:val="24"/>
          <w:szCs w:val="24"/>
          <w:u w:val="single"/>
        </w:rPr>
        <w:t>Blood Supply:</w:t>
      </w:r>
    </w:p>
    <w:p w:rsidR="006F11D3" w:rsidRDefault="006F11D3" w:rsidP="006F11D3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11D3" w:rsidRDefault="006F11D3" w:rsidP="006F11D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F11D3">
        <w:rPr>
          <w:rFonts w:ascii="Times New Roman" w:hAnsi="Times New Roman" w:cs="Times New Roman"/>
          <w:sz w:val="24"/>
          <w:szCs w:val="24"/>
        </w:rPr>
        <w:t>Most of the arterial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D57">
        <w:rPr>
          <w:rFonts w:ascii="Times New Roman" w:hAnsi="Times New Roman" w:cs="Times New Roman"/>
          <w:sz w:val="24"/>
          <w:szCs w:val="24"/>
        </w:rPr>
        <w:t>blood supply to the teeth is by branches of the maxillary arteries.</w:t>
      </w:r>
    </w:p>
    <w:p w:rsidR="00145D57" w:rsidRDefault="00145D57" w:rsidP="006F11D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venous drainage is by a number of veins that empty into the internal jugular veins.</w:t>
      </w:r>
    </w:p>
    <w:p w:rsidR="00145D57" w:rsidRDefault="00145D57" w:rsidP="00145D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5D57" w:rsidRDefault="00145D57" w:rsidP="00145D57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5D57">
        <w:rPr>
          <w:rFonts w:ascii="Times New Roman" w:hAnsi="Times New Roman" w:cs="Times New Roman"/>
          <w:b/>
          <w:sz w:val="24"/>
          <w:szCs w:val="24"/>
          <w:u w:val="single"/>
        </w:rPr>
        <w:t>Nerve Supply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45D57" w:rsidRDefault="00145D57" w:rsidP="00145D57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11D3" w:rsidRDefault="00145D57" w:rsidP="00CE204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45D57">
        <w:rPr>
          <w:rFonts w:ascii="Times New Roman" w:hAnsi="Times New Roman" w:cs="Times New Roman"/>
          <w:sz w:val="24"/>
          <w:szCs w:val="24"/>
        </w:rPr>
        <w:t>Nerve supply to the upper teeth is by</w:t>
      </w:r>
      <w:r>
        <w:rPr>
          <w:rFonts w:ascii="Times New Roman" w:hAnsi="Times New Roman" w:cs="Times New Roman"/>
          <w:sz w:val="24"/>
          <w:szCs w:val="24"/>
        </w:rPr>
        <w:t xml:space="preserve"> branches of the maxillary nerves and that to the lower teeth by branches of the mandibular nerves. These are both branches of the trigeminal nerve (5</w:t>
      </w:r>
      <w:r w:rsidRPr="00145D5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E204B">
        <w:rPr>
          <w:rFonts w:ascii="Times New Roman" w:hAnsi="Times New Roman" w:cs="Times New Roman"/>
          <w:sz w:val="24"/>
          <w:szCs w:val="24"/>
        </w:rPr>
        <w:t xml:space="preserve"> cranial nerves).</w:t>
      </w:r>
    </w:p>
    <w:p w:rsidR="007C1D7C" w:rsidRDefault="007C1D7C" w:rsidP="007C1D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C1D7C" w:rsidRDefault="007C1D7C" w:rsidP="007C1D7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>
            <wp:extent cx="3688080" cy="2819400"/>
            <wp:effectExtent l="0" t="0" r="7620" b="0"/>
            <wp:docPr id="2" name="Picture 2" descr="Tooth anatomy: MedlinePlus Medical Encyclopedia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oth anatomy: MedlinePlus Medical Encyclopedia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" r="1225" b="5102"/>
                    <a:stretch/>
                  </pic:blipFill>
                  <pic:spPr bwMode="auto">
                    <a:xfrm>
                      <a:off x="0" y="0"/>
                      <a:ext cx="3692469" cy="28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D7C" w:rsidRDefault="007C1D7C" w:rsidP="007C1D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C1D7C" w:rsidRPr="007C1D7C" w:rsidRDefault="007C1D7C" w:rsidP="007C1D7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C1D7C">
        <w:rPr>
          <w:rFonts w:ascii="Times New Roman" w:hAnsi="Times New Roman" w:cs="Times New Roman"/>
          <w:b/>
          <w:color w:val="C00000"/>
          <w:sz w:val="24"/>
          <w:szCs w:val="24"/>
        </w:rPr>
        <w:t>STRUCTURE OF TOOTH</w:t>
      </w:r>
    </w:p>
    <w:p w:rsidR="007C1D7C" w:rsidRDefault="007C1D7C" w:rsidP="007C1D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C1D7C" w:rsidRDefault="007C1D7C" w:rsidP="007C1D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C1D7C" w:rsidRDefault="007C1D7C" w:rsidP="007C1D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C1D7C" w:rsidRDefault="007C1D7C" w:rsidP="007C1D7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lastRenderedPageBreak/>
        <w:drawing>
          <wp:inline distT="0" distB="0" distL="0" distR="0">
            <wp:extent cx="4166870" cy="3985260"/>
            <wp:effectExtent l="0" t="0" r="5080" b="0"/>
            <wp:docPr id="3" name="Picture 3" descr="Teeth and their structure Notes | Science Olympiad Clas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eth and their structure Notes | Science Olympiad Class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2" t="13933" r="6400" b="3006"/>
                    <a:stretch/>
                  </pic:blipFill>
                  <pic:spPr bwMode="auto">
                    <a:xfrm>
                      <a:off x="0" y="0"/>
                      <a:ext cx="4168011" cy="398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D7C" w:rsidRPr="007C1D7C" w:rsidRDefault="007C1D7C" w:rsidP="007C1D7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C1D7C">
        <w:rPr>
          <w:rFonts w:ascii="Times New Roman" w:hAnsi="Times New Roman" w:cs="Times New Roman"/>
          <w:b/>
          <w:color w:val="C00000"/>
          <w:sz w:val="24"/>
          <w:szCs w:val="24"/>
        </w:rPr>
        <w:t>TYPES OF TEETH</w:t>
      </w:r>
    </w:p>
    <w:sectPr w:rsidR="007C1D7C" w:rsidRPr="007C1D7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196" w:rsidRDefault="00E61196" w:rsidP="007C1D7C">
      <w:pPr>
        <w:spacing w:after="0" w:line="240" w:lineRule="auto"/>
      </w:pPr>
      <w:r>
        <w:separator/>
      </w:r>
    </w:p>
  </w:endnote>
  <w:endnote w:type="continuationSeparator" w:id="0">
    <w:p w:rsidR="00E61196" w:rsidRDefault="00E61196" w:rsidP="007C1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9"/>
      <w:gridCol w:w="4467"/>
    </w:tblGrid>
    <w:tr w:rsidR="007C1D7C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:rsidR="007C1D7C" w:rsidRDefault="007C1D7C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:rsidR="007C1D7C" w:rsidRDefault="007C1D7C">
          <w:pPr>
            <w:pStyle w:val="Header"/>
            <w:jc w:val="right"/>
            <w:rPr>
              <w:caps/>
              <w:sz w:val="18"/>
            </w:rPr>
          </w:pPr>
        </w:p>
      </w:tc>
    </w:tr>
    <w:tr w:rsidR="007C1D7C" w:rsidRPr="00112522">
      <w:trPr>
        <w:jc w:val="center"/>
      </w:trPr>
      <w:tc>
        <w:tcPr>
          <w:tcW w:w="4686" w:type="dxa"/>
          <w:shd w:val="clear" w:color="auto" w:fill="auto"/>
          <w:vAlign w:val="center"/>
        </w:tcPr>
        <w:p w:rsidR="007C1D7C" w:rsidRPr="00112522" w:rsidRDefault="00112522">
          <w:pPr>
            <w:pStyle w:val="Footer"/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</w:pPr>
          <w:r w:rsidRPr="00112522"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  <w:t>K SIREESHA</w:t>
          </w:r>
        </w:p>
        <w:p w:rsidR="00112522" w:rsidRPr="00112522" w:rsidRDefault="00112522">
          <w:pPr>
            <w:pStyle w:val="Footer"/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</w:pPr>
          <w:r w:rsidRPr="00112522"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  <w:t>ASSISTANT PROFESSOR</w:t>
          </w:r>
        </w:p>
        <w:p w:rsidR="00112522" w:rsidRPr="00112522" w:rsidRDefault="00112522">
          <w:pPr>
            <w:pStyle w:val="Footer"/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</w:pPr>
          <w:r w:rsidRPr="00112522"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  <w:t>DEPARTMENT OF PHARMACEUTICS</w:t>
          </w:r>
        </w:p>
      </w:tc>
      <w:tc>
        <w:tcPr>
          <w:tcW w:w="4674" w:type="dxa"/>
          <w:shd w:val="clear" w:color="auto" w:fill="auto"/>
          <w:vAlign w:val="center"/>
        </w:tcPr>
        <w:p w:rsidR="007C1D7C" w:rsidRPr="00112522" w:rsidRDefault="007C1D7C">
          <w:pPr>
            <w:pStyle w:val="Footer"/>
            <w:jc w:val="right"/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</w:pPr>
          <w:r w:rsidRPr="00112522"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  <w:fldChar w:fldCharType="begin"/>
          </w:r>
          <w:r w:rsidRPr="00112522"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  <w:instrText xml:space="preserve"> PAGE   \* MERGEFORMAT </w:instrText>
          </w:r>
          <w:r w:rsidRPr="00112522"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  <w:fldChar w:fldCharType="separate"/>
          </w:r>
          <w:r w:rsidR="00112522">
            <w:rPr>
              <w:rFonts w:ascii="Times New Roman" w:hAnsi="Times New Roman" w:cs="Times New Roman"/>
              <w:b/>
              <w:caps/>
              <w:noProof/>
              <w:color w:val="808080" w:themeColor="background1" w:themeShade="80"/>
              <w:sz w:val="20"/>
              <w:szCs w:val="20"/>
            </w:rPr>
            <w:t>5</w:t>
          </w:r>
          <w:r w:rsidRPr="00112522">
            <w:rPr>
              <w:rFonts w:ascii="Times New Roman" w:hAnsi="Times New Roman" w:cs="Times New Roman"/>
              <w:b/>
              <w:caps/>
              <w:noProof/>
              <w:color w:val="808080" w:themeColor="background1" w:themeShade="80"/>
              <w:sz w:val="20"/>
              <w:szCs w:val="20"/>
            </w:rPr>
            <w:fldChar w:fldCharType="end"/>
          </w:r>
        </w:p>
      </w:tc>
    </w:tr>
  </w:tbl>
  <w:p w:rsidR="007C1D7C" w:rsidRPr="00112522" w:rsidRDefault="007C1D7C">
    <w:pPr>
      <w:pStyle w:val="Footer"/>
      <w:rPr>
        <w:rFonts w:ascii="Times New Roman" w:hAnsi="Times New Roman" w:cs="Times New Roman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196" w:rsidRDefault="00E61196" w:rsidP="007C1D7C">
      <w:pPr>
        <w:spacing w:after="0" w:line="240" w:lineRule="auto"/>
      </w:pPr>
      <w:r>
        <w:separator/>
      </w:r>
    </w:p>
  </w:footnote>
  <w:footnote w:type="continuationSeparator" w:id="0">
    <w:p w:rsidR="00E61196" w:rsidRDefault="00E61196" w:rsidP="007C1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D7C" w:rsidRPr="007C1D7C" w:rsidRDefault="007C1D7C">
    <w:pPr>
      <w:spacing w:line="264" w:lineRule="auto"/>
      <w:rPr>
        <w:rFonts w:ascii="Times New Roman" w:hAnsi="Times New Roman" w:cs="Times New Roman"/>
        <w:b/>
        <w:sz w:val="20"/>
        <w:szCs w:val="20"/>
      </w:rPr>
    </w:pPr>
    <w:r w:rsidRPr="007C1D7C">
      <w:rPr>
        <w:rFonts w:ascii="Times New Roman" w:hAnsi="Times New Roman" w:cs="Times New Roman"/>
        <w:b/>
        <w:noProof/>
        <w:sz w:val="20"/>
        <w:szCs w:val="20"/>
        <w:lang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359D754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 w:rsidRPr="007C1D7C">
      <w:rPr>
        <w:rFonts w:ascii="Times New Roman" w:hAnsi="Times New Roman" w:cs="Times New Roman"/>
        <w:b/>
        <w:sz w:val="20"/>
        <w:szCs w:val="20"/>
      </w:rPr>
      <w:t>HUMAN ANATOMY AND PHYSIOLOGY-II</w:t>
    </w:r>
  </w:p>
  <w:p w:rsidR="007C1D7C" w:rsidRDefault="007C1D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644CF"/>
    <w:multiLevelType w:val="hybridMultilevel"/>
    <w:tmpl w:val="A10CBA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F2013"/>
    <w:multiLevelType w:val="hybridMultilevel"/>
    <w:tmpl w:val="85D25B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D01B0"/>
    <w:multiLevelType w:val="hybridMultilevel"/>
    <w:tmpl w:val="C1126DD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6C45A8"/>
    <w:multiLevelType w:val="hybridMultilevel"/>
    <w:tmpl w:val="C608A4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A2BA0"/>
    <w:multiLevelType w:val="hybridMultilevel"/>
    <w:tmpl w:val="AFCEED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B5061"/>
    <w:multiLevelType w:val="hybridMultilevel"/>
    <w:tmpl w:val="9A6C8A22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97236CF"/>
    <w:multiLevelType w:val="hybridMultilevel"/>
    <w:tmpl w:val="B84004E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07766B"/>
    <w:multiLevelType w:val="hybridMultilevel"/>
    <w:tmpl w:val="8C6CA0E4"/>
    <w:lvl w:ilvl="0" w:tplc="40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A4E7B52"/>
    <w:multiLevelType w:val="hybridMultilevel"/>
    <w:tmpl w:val="A530A9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7AB"/>
    <w:rsid w:val="00095754"/>
    <w:rsid w:val="00112522"/>
    <w:rsid w:val="00145D57"/>
    <w:rsid w:val="004C33BF"/>
    <w:rsid w:val="005B04F6"/>
    <w:rsid w:val="006F11D3"/>
    <w:rsid w:val="00757895"/>
    <w:rsid w:val="007C1D7C"/>
    <w:rsid w:val="00A417AB"/>
    <w:rsid w:val="00B63708"/>
    <w:rsid w:val="00BF41AC"/>
    <w:rsid w:val="00CE204B"/>
    <w:rsid w:val="00D44383"/>
    <w:rsid w:val="00E6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C5F498-DC5E-4941-9733-8E6AB6C0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4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4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1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D7C"/>
  </w:style>
  <w:style w:type="paragraph" w:styleId="Footer">
    <w:name w:val="footer"/>
    <w:basedOn w:val="Normal"/>
    <w:link w:val="FooterChar"/>
    <w:uiPriority w:val="99"/>
    <w:unhideWhenUsed/>
    <w:rsid w:val="007C1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2023-10-30T05:15:00Z</dcterms:created>
  <dcterms:modified xsi:type="dcterms:W3CDTF">2023-10-30T08:07:00Z</dcterms:modified>
</cp:coreProperties>
</file>