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113" w:rsidRPr="00440135" w:rsidRDefault="005D2113" w:rsidP="005D2113">
      <w:pPr>
        <w:tabs>
          <w:tab w:val="left" w:pos="-38"/>
          <w:tab w:val="center" w:pos="4016"/>
        </w:tabs>
        <w:spacing w:after="200"/>
        <w:rPr>
          <w:rFonts w:ascii="Times New Roman" w:hAnsi="Times New Roman" w:cs="Times New Roman"/>
          <w:b/>
          <w:color w:val="70AD47" w:themeColor="accent6"/>
          <w:sz w:val="36"/>
          <w:szCs w:val="36"/>
        </w:rPr>
      </w:pPr>
      <w:r w:rsidRPr="00440135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HUMAN ANATOMY AND PHYSIOLOGY-II (Theory)</w:t>
      </w:r>
    </w:p>
    <w:p w:rsidR="005D2113" w:rsidRPr="00987848" w:rsidRDefault="005D2113" w:rsidP="005D211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7848">
        <w:rPr>
          <w:rFonts w:ascii="Times New Roman" w:eastAsia="Times New Roman" w:hAnsi="Times New Roman" w:cs="Times New Roman"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Subject code:</w:t>
      </w:r>
      <w:r w:rsidRPr="00987848">
        <w:rPr>
          <w:rFonts w:ascii="Times New Roman" w:eastAsia="Times New Roman" w:hAnsi="Times New Roman" w:cs="Times New Roman"/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5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BP201T</w:t>
      </w:r>
    </w:p>
    <w:p w:rsidR="005D2113" w:rsidRDefault="005D2113" w:rsidP="005D211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5E8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Class – </w:t>
      </w:r>
      <w:r w:rsidRPr="000015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:rsidR="005D2113" w:rsidRDefault="005D2113" w:rsidP="005D211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21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SYNAPSES</w:t>
      </w:r>
    </w:p>
    <w:p w:rsidR="00BF41AC" w:rsidRPr="00FE28C6" w:rsidRDefault="005D2113" w:rsidP="00FE28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28C6">
        <w:rPr>
          <w:rFonts w:ascii="Times New Roman" w:hAnsi="Times New Roman" w:cs="Times New Roman"/>
          <w:sz w:val="24"/>
          <w:szCs w:val="24"/>
        </w:rPr>
        <w:t xml:space="preserve">Synapse is a neuronal junction that facilitates the transmission of an electrical signal from one neuron to another or from a neuron to an effector cell such as muscle cell. </w:t>
      </w:r>
    </w:p>
    <w:p w:rsidR="005D2113" w:rsidRPr="00FE28C6" w:rsidRDefault="005D2113" w:rsidP="00FE28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28C6">
        <w:rPr>
          <w:rFonts w:ascii="Times New Roman" w:hAnsi="Times New Roman" w:cs="Times New Roman"/>
          <w:sz w:val="24"/>
          <w:szCs w:val="24"/>
        </w:rPr>
        <w:t>Synapse are essential for Homeostasis because they allow information to filtered and integrated.</w:t>
      </w:r>
    </w:p>
    <w:p w:rsidR="005D2113" w:rsidRPr="00FE28C6" w:rsidRDefault="005D2113" w:rsidP="00FE28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28C6">
        <w:rPr>
          <w:rFonts w:ascii="Times New Roman" w:hAnsi="Times New Roman" w:cs="Times New Roman"/>
          <w:sz w:val="24"/>
          <w:szCs w:val="24"/>
        </w:rPr>
        <w:t xml:space="preserve">At a Synapse between neurons, </w:t>
      </w:r>
      <w:r w:rsidR="009920F5" w:rsidRPr="00FE28C6">
        <w:rPr>
          <w:rFonts w:ascii="Times New Roman" w:hAnsi="Times New Roman" w:cs="Times New Roman"/>
          <w:sz w:val="24"/>
          <w:szCs w:val="24"/>
        </w:rPr>
        <w:t>Neuron sending the signal is called presynaptic neuron. Neuron receiving the message is called postsynaptic neuron.</w:t>
      </w:r>
    </w:p>
    <w:p w:rsidR="009920F5" w:rsidRPr="00FE28C6" w:rsidRDefault="009920F5" w:rsidP="00FE28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28C6">
        <w:rPr>
          <w:rFonts w:ascii="Times New Roman" w:hAnsi="Times New Roman" w:cs="Times New Roman"/>
          <w:sz w:val="24"/>
          <w:szCs w:val="24"/>
        </w:rPr>
        <w:t>The Synapses are of two types: (1) Electrical Synapses</w:t>
      </w:r>
    </w:p>
    <w:p w:rsidR="009920F5" w:rsidRDefault="00B46893" w:rsidP="00B46893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20F5" w:rsidRPr="00FE28C6">
        <w:rPr>
          <w:rFonts w:ascii="Times New Roman" w:hAnsi="Times New Roman" w:cs="Times New Roman"/>
          <w:sz w:val="24"/>
          <w:szCs w:val="24"/>
        </w:rPr>
        <w:t>(2) Chemical Synapses</w:t>
      </w:r>
    </w:p>
    <w:p w:rsidR="00D8046E" w:rsidRDefault="00D8046E" w:rsidP="00B46893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</w:p>
    <w:p w:rsidR="00D8046E" w:rsidRDefault="00D8046E" w:rsidP="00B46893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</w:p>
    <w:p w:rsidR="00D8046E" w:rsidRDefault="00D8046E" w:rsidP="00B46893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</w:p>
    <w:p w:rsidR="003203E5" w:rsidRPr="008A78BD" w:rsidRDefault="00D8046E" w:rsidP="004E74E6">
      <w:pPr>
        <w:pStyle w:val="ListParagraph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>
            <wp:extent cx="4097763" cy="3844815"/>
            <wp:effectExtent l="0" t="0" r="0" b="3810"/>
            <wp:docPr id="2" name="Picture 2" descr="Transmission of the nerve impulse across a synapse is accomplished by  neurotransmitt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mission of the nerve impulse across a synapse is accomplished by  neurotransmitter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19" cy="389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20F5" w:rsidRPr="00845B65" w:rsidRDefault="009920F5" w:rsidP="009920F5">
      <w:pPr>
        <w:pStyle w:val="ListParagrap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45B65" w:rsidRPr="00B46893" w:rsidRDefault="009920F5" w:rsidP="00B468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893">
        <w:rPr>
          <w:rFonts w:ascii="Times New Roman" w:hAnsi="Times New Roman" w:cs="Times New Roman"/>
          <w:b/>
          <w:sz w:val="28"/>
          <w:szCs w:val="28"/>
          <w:u w:val="single"/>
        </w:rPr>
        <w:t xml:space="preserve">Electrical Synapses: </w:t>
      </w:r>
    </w:p>
    <w:p w:rsidR="009920F5" w:rsidRPr="00FE28C6" w:rsidRDefault="009920F5" w:rsidP="00FE28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28C6">
        <w:rPr>
          <w:rFonts w:ascii="Times New Roman" w:hAnsi="Times New Roman" w:cs="Times New Roman"/>
          <w:sz w:val="24"/>
          <w:szCs w:val="24"/>
        </w:rPr>
        <w:lastRenderedPageBreak/>
        <w:t>Action Potential (Impulse) Conduct directly between adjacent cells through structure called Gap Junctions.</w:t>
      </w:r>
    </w:p>
    <w:p w:rsidR="009920F5" w:rsidRPr="00FE28C6" w:rsidRDefault="009920F5" w:rsidP="00FE28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28C6">
        <w:rPr>
          <w:rFonts w:ascii="Times New Roman" w:hAnsi="Times New Roman" w:cs="Times New Roman"/>
          <w:sz w:val="24"/>
          <w:szCs w:val="24"/>
        </w:rPr>
        <w:t>Each Gap Junction contain hundred or more tubular Connexions</w:t>
      </w:r>
      <w:r w:rsidR="00845B65" w:rsidRPr="00FE28C6">
        <w:rPr>
          <w:rFonts w:ascii="Times New Roman" w:hAnsi="Times New Roman" w:cs="Times New Roman"/>
          <w:sz w:val="24"/>
          <w:szCs w:val="24"/>
        </w:rPr>
        <w:t xml:space="preserve"> act like tunnels to connect Cytosol of two cells directly, as ions flow from one to next, the action potential spread from cell to cell.</w:t>
      </w:r>
      <w:r w:rsidRPr="00FE2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B65" w:rsidRPr="00FE28C6" w:rsidRDefault="00845B65" w:rsidP="00FE28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28C6">
        <w:rPr>
          <w:rFonts w:ascii="Times New Roman" w:hAnsi="Times New Roman" w:cs="Times New Roman"/>
          <w:sz w:val="24"/>
          <w:szCs w:val="24"/>
        </w:rPr>
        <w:t>Gap junctions are Common in Smooth muscle, Cardi</w:t>
      </w:r>
      <w:r w:rsidR="00FE28C6" w:rsidRPr="00FE28C6">
        <w:rPr>
          <w:rFonts w:ascii="Times New Roman" w:hAnsi="Times New Roman" w:cs="Times New Roman"/>
          <w:sz w:val="24"/>
          <w:szCs w:val="24"/>
        </w:rPr>
        <w:t>ac muscle and Developing embryo, also occurs in neurons.</w:t>
      </w:r>
    </w:p>
    <w:p w:rsidR="00FE28C6" w:rsidRDefault="00FE28C6" w:rsidP="00FE28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E28C6">
        <w:rPr>
          <w:rFonts w:ascii="Times New Roman" w:hAnsi="Times New Roman" w:cs="Times New Roman"/>
          <w:sz w:val="24"/>
          <w:szCs w:val="24"/>
        </w:rPr>
        <w:t>Advantage: Faster Communication and synchronization</w:t>
      </w:r>
    </w:p>
    <w:p w:rsidR="00B46893" w:rsidRDefault="00B46893" w:rsidP="00B4689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46893" w:rsidRDefault="00B46893" w:rsidP="00B4689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893">
        <w:rPr>
          <w:rFonts w:ascii="Times New Roman" w:hAnsi="Times New Roman" w:cs="Times New Roman"/>
          <w:b/>
          <w:sz w:val="28"/>
          <w:szCs w:val="28"/>
          <w:u w:val="single"/>
        </w:rPr>
        <w:t xml:space="preserve">Chemical Synapses: </w:t>
      </w:r>
    </w:p>
    <w:p w:rsidR="008F052B" w:rsidRDefault="008F052B" w:rsidP="008F052B">
      <w:pPr>
        <w:pStyle w:val="ListParagraph"/>
        <w:numPr>
          <w:ilvl w:val="0"/>
          <w:numId w:val="7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8F052B">
        <w:rPr>
          <w:rFonts w:ascii="Times New Roman" w:hAnsi="Times New Roman" w:cs="Times New Roman"/>
          <w:sz w:val="24"/>
          <w:szCs w:val="24"/>
        </w:rPr>
        <w:t xml:space="preserve">Plasma membrane of presynaptic and post synaptic </w:t>
      </w:r>
      <w:r>
        <w:rPr>
          <w:rFonts w:ascii="Times New Roman" w:hAnsi="Times New Roman" w:cs="Times New Roman"/>
          <w:sz w:val="24"/>
          <w:szCs w:val="24"/>
        </w:rPr>
        <w:t>are very close but do not touch separated by synaptic cleft filled with interstitial fluid.</w:t>
      </w:r>
    </w:p>
    <w:p w:rsidR="008E5F48" w:rsidRDefault="008F052B" w:rsidP="008F052B">
      <w:pPr>
        <w:pStyle w:val="ListParagraph"/>
        <w:numPr>
          <w:ilvl w:val="0"/>
          <w:numId w:val="7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Nerve impulse cannot cross the synaptic cleft so an alternate </w:t>
      </w:r>
      <w:r w:rsidR="008E5F48">
        <w:rPr>
          <w:rFonts w:ascii="Times New Roman" w:hAnsi="Times New Roman" w:cs="Times New Roman"/>
          <w:sz w:val="24"/>
          <w:szCs w:val="24"/>
        </w:rPr>
        <w:t>or indirect form of communication occurs.</w:t>
      </w:r>
    </w:p>
    <w:p w:rsidR="008E5F48" w:rsidRDefault="008E5F48" w:rsidP="008F052B">
      <w:pPr>
        <w:pStyle w:val="ListParagraph"/>
        <w:numPr>
          <w:ilvl w:val="0"/>
          <w:numId w:val="7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response to nerve impulse, Presynaptic Neuron release neurotransmitter diffuses through the fluid in the synaptic cleft and binds to receptors in plasma membrane of the post synaptic neurons.</w:t>
      </w:r>
    </w:p>
    <w:p w:rsidR="008E5F48" w:rsidRDefault="008E5F48" w:rsidP="008F052B">
      <w:pPr>
        <w:pStyle w:val="ListParagraph"/>
        <w:numPr>
          <w:ilvl w:val="0"/>
          <w:numId w:val="7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 synaptic neuron receives a chemical signal and produce post synaptic potential.</w:t>
      </w:r>
    </w:p>
    <w:p w:rsidR="008E5F48" w:rsidRDefault="008E5F48" w:rsidP="008F052B">
      <w:pPr>
        <w:pStyle w:val="ListParagraph"/>
        <w:numPr>
          <w:ilvl w:val="0"/>
          <w:numId w:val="7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So, pre synaptic neuron converts an electrical signal (nerve impulse) into a chemical signal (released neurotransmitter).</w:t>
      </w:r>
    </w:p>
    <w:p w:rsidR="008E5F48" w:rsidRDefault="008E5F48" w:rsidP="008F052B">
      <w:pPr>
        <w:pStyle w:val="ListParagraph"/>
        <w:numPr>
          <w:ilvl w:val="0"/>
          <w:numId w:val="7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 synaptic neuron receives chemical signal and generate electrical signal.</w:t>
      </w:r>
    </w:p>
    <w:p w:rsidR="008F052B" w:rsidRDefault="008E5F48" w:rsidP="008F052B">
      <w:pPr>
        <w:pStyle w:val="ListParagraph"/>
        <w:numPr>
          <w:ilvl w:val="0"/>
          <w:numId w:val="7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time required for these </w:t>
      </w:r>
      <w:r w:rsidR="00CD00C3">
        <w:rPr>
          <w:rFonts w:ascii="Times New Roman" w:hAnsi="Times New Roman" w:cs="Times New Roman"/>
          <w:sz w:val="24"/>
          <w:szCs w:val="24"/>
        </w:rPr>
        <w:t>processes at a chemical synapse is synaptic delay of about 0.5msec, this is the reason due to which chemical synapses relay signals more slowly than electrical synapses.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46E" w:rsidRDefault="00D8046E" w:rsidP="00D8046E">
      <w:pPr>
        <w:rPr>
          <w:rFonts w:ascii="Times New Roman" w:hAnsi="Times New Roman" w:cs="Times New Roman"/>
          <w:sz w:val="24"/>
          <w:szCs w:val="24"/>
        </w:rPr>
      </w:pPr>
    </w:p>
    <w:p w:rsidR="00D8046E" w:rsidRDefault="00D8046E" w:rsidP="00D8046E">
      <w:pPr>
        <w:rPr>
          <w:rFonts w:ascii="Times New Roman" w:hAnsi="Times New Roman" w:cs="Times New Roman"/>
          <w:sz w:val="24"/>
          <w:szCs w:val="24"/>
        </w:rPr>
      </w:pPr>
    </w:p>
    <w:p w:rsidR="00D8046E" w:rsidRDefault="00D8046E" w:rsidP="00D8046E">
      <w:pPr>
        <w:rPr>
          <w:rFonts w:ascii="Times New Roman" w:hAnsi="Times New Roman" w:cs="Times New Roman"/>
          <w:sz w:val="24"/>
          <w:szCs w:val="24"/>
        </w:rPr>
      </w:pPr>
    </w:p>
    <w:p w:rsidR="00D8046E" w:rsidRPr="00D8046E" w:rsidRDefault="00D8046E" w:rsidP="00D804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4495800" cy="2832675"/>
            <wp:effectExtent l="0" t="0" r="0" b="6350"/>
            <wp:docPr id="4" name="Picture 4" descr="Chemical synapse (left) and electrical synapse (right). The AP with red...  |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emical synapse (left) and electrical synapse (right). The AP with red...  |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532" cy="295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893" w:rsidRDefault="00B46893" w:rsidP="00B46893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78BD" w:rsidRPr="004C7335" w:rsidRDefault="004C7335" w:rsidP="004C73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046E" w:rsidRPr="004C7335">
        <w:rPr>
          <w:rFonts w:ascii="Times New Roman" w:hAnsi="Times New Roman" w:cs="Times New Roman"/>
          <w:sz w:val="28"/>
          <w:szCs w:val="28"/>
        </w:rPr>
        <w:t>Chemical Synapses</w:t>
      </w:r>
      <w:r w:rsidRPr="004C7335">
        <w:rPr>
          <w:rFonts w:ascii="Times New Roman" w:hAnsi="Times New Roman" w:cs="Times New Roman"/>
          <w:sz w:val="28"/>
          <w:szCs w:val="28"/>
        </w:rPr>
        <w:t xml:space="preserve">                     Electrical Synapses</w:t>
      </w:r>
    </w:p>
    <w:p w:rsidR="004C7335" w:rsidRDefault="004C7335" w:rsidP="00B46893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C7335">
        <w:rPr>
          <w:rFonts w:ascii="Times New Roman" w:hAnsi="Times New Roman" w:cs="Times New Roman"/>
          <w:b/>
          <w:sz w:val="28"/>
          <w:szCs w:val="28"/>
          <w:u w:val="single"/>
        </w:rPr>
        <w:t xml:space="preserve"> NEUROTRANSMITERS</w:t>
      </w:r>
    </w:p>
    <w:p w:rsidR="004C7335" w:rsidRDefault="004C7335" w:rsidP="00B46893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7335" w:rsidRDefault="004C7335" w:rsidP="004C7335">
      <w:pPr>
        <w:pStyle w:val="ListParagraph"/>
        <w:numPr>
          <w:ilvl w:val="0"/>
          <w:numId w:val="14"/>
        </w:numPr>
        <w:ind w:left="567"/>
        <w:rPr>
          <w:rFonts w:ascii="Times New Roman" w:hAnsi="Times New Roman" w:cs="Times New Roman"/>
          <w:sz w:val="24"/>
          <w:szCs w:val="24"/>
        </w:rPr>
      </w:pPr>
      <w:r w:rsidRPr="004C7335">
        <w:rPr>
          <w:rFonts w:ascii="Times New Roman" w:hAnsi="Times New Roman" w:cs="Times New Roman"/>
          <w:sz w:val="24"/>
          <w:szCs w:val="24"/>
        </w:rPr>
        <w:t>Neurotransmitters are chemical messengers</w:t>
      </w:r>
      <w:r>
        <w:rPr>
          <w:rFonts w:ascii="Times New Roman" w:hAnsi="Times New Roman" w:cs="Times New Roman"/>
          <w:sz w:val="24"/>
          <w:szCs w:val="24"/>
        </w:rPr>
        <w:t xml:space="preserve"> that transmit signals from neuron to target cell across synapse.</w:t>
      </w:r>
    </w:p>
    <w:p w:rsidR="004C7335" w:rsidRDefault="004C7335" w:rsidP="004C7335">
      <w:pPr>
        <w:pStyle w:val="ListParagraph"/>
        <w:numPr>
          <w:ilvl w:val="0"/>
          <w:numId w:val="14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Target cell may be a neuron or any kind of cell like muscle or gland cell.</w:t>
      </w:r>
    </w:p>
    <w:p w:rsidR="004C7335" w:rsidRDefault="004C7335" w:rsidP="004C7335">
      <w:pPr>
        <w:pStyle w:val="ListParagraph"/>
        <w:numPr>
          <w:ilvl w:val="0"/>
          <w:numId w:val="14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Neurotransmitters are packaged into synaptic vesicles of presynaptic neuron terminal.</w:t>
      </w:r>
    </w:p>
    <w:p w:rsidR="004C7335" w:rsidRDefault="004C7335" w:rsidP="004C7335">
      <w:pPr>
        <w:pStyle w:val="ListParagraph"/>
        <w:numPr>
          <w:ilvl w:val="0"/>
          <w:numId w:val="14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Neurotransmitters can be divided into two classes based on size</w:t>
      </w:r>
    </w:p>
    <w:p w:rsidR="004C7335" w:rsidRDefault="004C7335" w:rsidP="004C733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 molecule neurotransmitters</w:t>
      </w:r>
    </w:p>
    <w:p w:rsidR="004C7335" w:rsidRDefault="004C7335" w:rsidP="004C733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Neuropeptides</w:t>
      </w:r>
    </w:p>
    <w:p w:rsidR="004C7335" w:rsidRDefault="004C7335" w:rsidP="004C7335">
      <w:pPr>
        <w:pStyle w:val="ListParagraph"/>
        <w:ind w:left="1827"/>
        <w:rPr>
          <w:rFonts w:ascii="Times New Roman" w:hAnsi="Times New Roman" w:cs="Times New Roman"/>
          <w:sz w:val="24"/>
          <w:szCs w:val="24"/>
        </w:rPr>
      </w:pPr>
    </w:p>
    <w:p w:rsidR="004C7335" w:rsidRPr="002F0E16" w:rsidRDefault="004C7335" w:rsidP="00D13B03">
      <w:pPr>
        <w:pStyle w:val="ListParagraph"/>
        <w:numPr>
          <w:ilvl w:val="0"/>
          <w:numId w:val="16"/>
        </w:numPr>
        <w:ind w:left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0E16">
        <w:rPr>
          <w:rFonts w:ascii="Times New Roman" w:hAnsi="Times New Roman" w:cs="Times New Roman"/>
          <w:b/>
          <w:sz w:val="28"/>
          <w:szCs w:val="28"/>
          <w:u w:val="single"/>
        </w:rPr>
        <w:t>Small molecule neurotransmitters</w:t>
      </w:r>
      <w:r w:rsidR="00D13B03" w:rsidRPr="002F0E1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13B03" w:rsidRDefault="00D13B03" w:rsidP="00D13B03">
      <w:pPr>
        <w:pStyle w:val="ListParagraph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3B03" w:rsidRDefault="00D13B03" w:rsidP="00D13B0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 w:rsidRPr="00D13B03">
        <w:rPr>
          <w:rFonts w:ascii="Times New Roman" w:hAnsi="Times New Roman" w:cs="Times New Roman"/>
          <w:sz w:val="24"/>
          <w:szCs w:val="24"/>
        </w:rPr>
        <w:t>It includes Acetylcholine, Amino acids, Biogenic amines,</w:t>
      </w:r>
      <w:r>
        <w:rPr>
          <w:rFonts w:ascii="Times New Roman" w:hAnsi="Times New Roman" w:cs="Times New Roman"/>
          <w:sz w:val="24"/>
          <w:szCs w:val="24"/>
        </w:rPr>
        <w:t xml:space="preserve"> ATP and other purines, Nitric oxide.</w:t>
      </w:r>
    </w:p>
    <w:p w:rsidR="00D13B03" w:rsidRDefault="00D13B03" w:rsidP="00D13B03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D13B03" w:rsidRPr="00D13B03" w:rsidRDefault="00D13B03" w:rsidP="00D13B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13B03">
        <w:rPr>
          <w:rFonts w:ascii="Times New Roman" w:hAnsi="Times New Roman" w:cs="Times New Roman"/>
          <w:b/>
          <w:sz w:val="24"/>
          <w:szCs w:val="24"/>
        </w:rPr>
        <w:t xml:space="preserve">Acetylcholine: </w:t>
      </w:r>
    </w:p>
    <w:p w:rsidR="00D13B03" w:rsidRDefault="00D13B03" w:rsidP="00D13B0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13B03">
        <w:rPr>
          <w:rFonts w:ascii="Times New Roman" w:hAnsi="Times New Roman" w:cs="Times New Roman"/>
          <w:sz w:val="24"/>
          <w:szCs w:val="24"/>
        </w:rPr>
        <w:t xml:space="preserve">It is released by PNS </w:t>
      </w:r>
      <w:r>
        <w:rPr>
          <w:rFonts w:ascii="Times New Roman" w:hAnsi="Times New Roman" w:cs="Times New Roman"/>
          <w:sz w:val="24"/>
          <w:szCs w:val="24"/>
        </w:rPr>
        <w:t xml:space="preserve">Neurons </w:t>
      </w:r>
      <w:r w:rsidR="00891231">
        <w:rPr>
          <w:rFonts w:ascii="Times New Roman" w:hAnsi="Times New Roman" w:cs="Times New Roman"/>
          <w:sz w:val="24"/>
          <w:szCs w:val="24"/>
        </w:rPr>
        <w:t>and C</w:t>
      </w:r>
      <w:r w:rsidRPr="00D13B03">
        <w:rPr>
          <w:rFonts w:ascii="Times New Roman" w:hAnsi="Times New Roman" w:cs="Times New Roman"/>
          <w:sz w:val="24"/>
          <w:szCs w:val="24"/>
        </w:rPr>
        <w:t>NS</w:t>
      </w:r>
      <w:r>
        <w:rPr>
          <w:rFonts w:ascii="Times New Roman" w:hAnsi="Times New Roman" w:cs="Times New Roman"/>
          <w:sz w:val="24"/>
          <w:szCs w:val="24"/>
        </w:rPr>
        <w:t xml:space="preserve"> Neurons.</w:t>
      </w:r>
    </w:p>
    <w:p w:rsidR="00D13B03" w:rsidRDefault="00D13B03" w:rsidP="00D13B0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Ach has excitatory function at one synapse bind to ionotropic receptors and open cation channel (Na+).</w:t>
      </w:r>
    </w:p>
    <w:p w:rsidR="00D13B03" w:rsidRDefault="00234003" w:rsidP="00D13B0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shows inhibitory function at other synapse, bind to metabotropic receptors and open K+ Channel.</w:t>
      </w:r>
    </w:p>
    <w:p w:rsidR="00234003" w:rsidRDefault="00563D6E" w:rsidP="00D13B0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enzyme acety</w:t>
      </w:r>
      <w:r w:rsidR="00891231">
        <w:rPr>
          <w:rFonts w:ascii="Times New Roman" w:hAnsi="Times New Roman" w:cs="Times New Roman"/>
          <w:sz w:val="24"/>
          <w:szCs w:val="24"/>
        </w:rPr>
        <w:t>lcholinesterase inactivates Ach.</w:t>
      </w:r>
    </w:p>
    <w:p w:rsidR="00563D6E" w:rsidRPr="00D13B03" w:rsidRDefault="00563D6E" w:rsidP="00563D6E">
      <w:pPr>
        <w:pStyle w:val="ListParagraph"/>
        <w:ind w:left="851" w:firstLine="295"/>
        <w:rPr>
          <w:rFonts w:ascii="Times New Roman" w:hAnsi="Times New Roman" w:cs="Times New Roman"/>
          <w:sz w:val="24"/>
          <w:szCs w:val="24"/>
        </w:rPr>
      </w:pPr>
    </w:p>
    <w:p w:rsidR="00D13B03" w:rsidRDefault="00563D6E" w:rsidP="00D13B03">
      <w:pPr>
        <w:pStyle w:val="ListParagraph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563D6E">
        <w:rPr>
          <w:rFonts w:ascii="Times New Roman" w:hAnsi="Times New Roman" w:cs="Times New Roman"/>
          <w:b/>
          <w:sz w:val="24"/>
          <w:szCs w:val="24"/>
        </w:rPr>
        <w:lastRenderedPageBreak/>
        <w:t>Amino acids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63D6E" w:rsidRDefault="00563D6E" w:rsidP="00D13B03">
      <w:pPr>
        <w:pStyle w:val="ListParagraph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563D6E" w:rsidRDefault="00563D6E" w:rsidP="00563D6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563D6E">
        <w:rPr>
          <w:rFonts w:ascii="Times New Roman" w:hAnsi="Times New Roman" w:cs="Times New Roman"/>
          <w:sz w:val="24"/>
          <w:szCs w:val="24"/>
        </w:rPr>
        <w:t>Several Amino acids are neurotransmitters present in CNS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63D6E" w:rsidRDefault="00563D6E" w:rsidP="00563D6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63D6E">
        <w:rPr>
          <w:rFonts w:ascii="Times New Roman" w:hAnsi="Times New Roman" w:cs="Times New Roman"/>
          <w:sz w:val="24"/>
          <w:szCs w:val="24"/>
        </w:rPr>
        <w:t>Glutamate and aspartate are excitatory neurotransmitters</w:t>
      </w:r>
    </w:p>
    <w:p w:rsidR="00563D6E" w:rsidRDefault="00563D6E" w:rsidP="00563D6E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Glycine and GABA are inhibitory neurotransmitters.</w:t>
      </w:r>
    </w:p>
    <w:p w:rsidR="00563D6E" w:rsidRDefault="00563D6E" w:rsidP="00563D6E">
      <w:pPr>
        <w:pStyle w:val="ListParagraph"/>
        <w:ind w:left="1146"/>
        <w:rPr>
          <w:rFonts w:ascii="Times New Roman" w:hAnsi="Times New Roman" w:cs="Times New Roman"/>
          <w:sz w:val="24"/>
          <w:szCs w:val="24"/>
        </w:rPr>
      </w:pPr>
    </w:p>
    <w:p w:rsidR="00563D6E" w:rsidRDefault="00563D6E" w:rsidP="00563D6E">
      <w:pPr>
        <w:pStyle w:val="ListParagraph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63D6E">
        <w:rPr>
          <w:rFonts w:ascii="Times New Roman" w:hAnsi="Times New Roman" w:cs="Times New Roman"/>
          <w:b/>
          <w:sz w:val="24"/>
          <w:szCs w:val="24"/>
        </w:rPr>
        <w:t>Biogenic amines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95AD4" w:rsidRDefault="00E95AD4" w:rsidP="00E95AD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95AD4">
        <w:rPr>
          <w:rFonts w:ascii="Times New Roman" w:hAnsi="Times New Roman" w:cs="Times New Roman"/>
          <w:sz w:val="24"/>
          <w:szCs w:val="24"/>
        </w:rPr>
        <w:t>Certain Amino acids are modified and decarboxylated</w:t>
      </w:r>
      <w:r>
        <w:rPr>
          <w:rFonts w:ascii="Times New Roman" w:hAnsi="Times New Roman" w:cs="Times New Roman"/>
          <w:sz w:val="24"/>
          <w:szCs w:val="24"/>
        </w:rPr>
        <w:t xml:space="preserve"> to produce biogenic amines.</w:t>
      </w:r>
    </w:p>
    <w:p w:rsidR="00E95AD4" w:rsidRDefault="00E95AD4" w:rsidP="00E95AD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Biogenic amines that are prevalent in nervous system include norepinephrine, epinephrine, dopamine and serotonin.</w:t>
      </w:r>
    </w:p>
    <w:p w:rsidR="00E95AD4" w:rsidRDefault="00E95AD4" w:rsidP="00E95AD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Norepinephrine plays </w:t>
      </w:r>
      <w:r w:rsidR="00891231">
        <w:rPr>
          <w:rFonts w:ascii="Times New Roman" w:hAnsi="Times New Roman" w:cs="Times New Roman"/>
          <w:sz w:val="24"/>
          <w:szCs w:val="24"/>
        </w:rPr>
        <w:t>role in arousal (awakening from deep sleep, dreaming and regulating mood).</w:t>
      </w:r>
    </w:p>
    <w:p w:rsidR="00891231" w:rsidRDefault="00B07B8A" w:rsidP="00E95AD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 no.of neurons in brain use epinephrine.</w:t>
      </w:r>
    </w:p>
    <w:p w:rsidR="00B07B8A" w:rsidRDefault="00B07B8A" w:rsidP="00E95AD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 neurons contain Neurotransmitter Dopamine active during emotional response, addictive behaviours and pleasurable experiences.</w:t>
      </w:r>
    </w:p>
    <w:p w:rsidR="00B07B8A" w:rsidRDefault="00B07B8A" w:rsidP="00E95AD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Serotonin also known as 5-hydroxytryptamine (5-HT) involved in sensory perception, temperature regulation, Control of mood, Appetite and induction of sleep.</w:t>
      </w:r>
    </w:p>
    <w:p w:rsidR="005F714C" w:rsidRDefault="005F714C" w:rsidP="005F714C">
      <w:pPr>
        <w:pStyle w:val="ListParagraph"/>
        <w:ind w:left="1287"/>
        <w:rPr>
          <w:rFonts w:ascii="Times New Roman" w:hAnsi="Times New Roman" w:cs="Times New Roman"/>
          <w:sz w:val="24"/>
          <w:szCs w:val="24"/>
        </w:rPr>
      </w:pPr>
    </w:p>
    <w:p w:rsidR="00B07B8A" w:rsidRDefault="005F714C" w:rsidP="005F714C">
      <w:pPr>
        <w:pStyle w:val="ListParagraph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F714C">
        <w:rPr>
          <w:rFonts w:ascii="Times New Roman" w:hAnsi="Times New Roman" w:cs="Times New Roman"/>
          <w:b/>
          <w:sz w:val="24"/>
          <w:szCs w:val="24"/>
        </w:rPr>
        <w:t>ATP and other Purines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F714C" w:rsidRPr="005F714C" w:rsidRDefault="005F714C" w:rsidP="005F714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F714C">
        <w:rPr>
          <w:rFonts w:ascii="Times New Roman" w:hAnsi="Times New Roman" w:cs="Times New Roman"/>
          <w:sz w:val="24"/>
          <w:szCs w:val="24"/>
        </w:rPr>
        <w:t>The adenosine portion (Ring structure) of ATP is called purine ring.</w:t>
      </w:r>
    </w:p>
    <w:p w:rsidR="005F714C" w:rsidRDefault="005F714C" w:rsidP="005F714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F714C">
        <w:rPr>
          <w:rFonts w:ascii="Times New Roman" w:hAnsi="Times New Roman" w:cs="Times New Roman"/>
          <w:sz w:val="24"/>
          <w:szCs w:val="24"/>
        </w:rPr>
        <w:t>ATP,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04A2">
        <w:rPr>
          <w:rFonts w:ascii="Times New Roman" w:hAnsi="Times New Roman" w:cs="Times New Roman"/>
          <w:sz w:val="24"/>
          <w:szCs w:val="24"/>
        </w:rPr>
        <w:t>ADP and AMP are</w:t>
      </w:r>
      <w:r w:rsidRPr="005F714C">
        <w:rPr>
          <w:rFonts w:ascii="Times New Roman" w:hAnsi="Times New Roman" w:cs="Times New Roman"/>
          <w:sz w:val="24"/>
          <w:szCs w:val="24"/>
        </w:rPr>
        <w:t xml:space="preserve"> excitatory neurotransmitter in both CNS and PNS.</w:t>
      </w:r>
    </w:p>
    <w:p w:rsidR="005F714C" w:rsidRDefault="005F714C" w:rsidP="005F714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of synaptic vesicles contain ATP and also neurotransmitter.</w:t>
      </w:r>
    </w:p>
    <w:p w:rsidR="005F714C" w:rsidRDefault="005F714C" w:rsidP="005F714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PNS, ATP and norepinephrine released together from some sympathetic neurons.</w:t>
      </w:r>
    </w:p>
    <w:p w:rsidR="005F714C" w:rsidRDefault="005F714C" w:rsidP="005F714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Parasympathetic neurons release ATP and Acetylcholine.</w:t>
      </w:r>
    </w:p>
    <w:p w:rsidR="005F714C" w:rsidRDefault="005F714C" w:rsidP="005F714C">
      <w:pPr>
        <w:pStyle w:val="ListParagraph"/>
        <w:ind w:left="1287"/>
        <w:rPr>
          <w:rFonts w:ascii="Times New Roman" w:hAnsi="Times New Roman" w:cs="Times New Roman"/>
          <w:sz w:val="24"/>
          <w:szCs w:val="24"/>
        </w:rPr>
      </w:pPr>
    </w:p>
    <w:p w:rsidR="005F714C" w:rsidRDefault="005F714C" w:rsidP="005F714C">
      <w:pPr>
        <w:pStyle w:val="ListParagraph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5F714C">
        <w:rPr>
          <w:rFonts w:ascii="Times New Roman" w:hAnsi="Times New Roman" w:cs="Times New Roman"/>
          <w:b/>
          <w:sz w:val="24"/>
          <w:szCs w:val="24"/>
        </w:rPr>
        <w:t>Nitric Oxide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F714C" w:rsidRPr="005F714C" w:rsidRDefault="005F714C" w:rsidP="005F714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F714C">
        <w:rPr>
          <w:rFonts w:ascii="Times New Roman" w:hAnsi="Times New Roman" w:cs="Times New Roman"/>
          <w:sz w:val="24"/>
          <w:szCs w:val="24"/>
        </w:rPr>
        <w:t>The enzyme Nitric oxide synthase (NOS) Catalyses formation of NO from amino acid arginine.</w:t>
      </w:r>
    </w:p>
    <w:p w:rsidR="005F714C" w:rsidRPr="005F714C" w:rsidRDefault="005F714C" w:rsidP="005F714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F714C">
        <w:rPr>
          <w:rFonts w:ascii="Times New Roman" w:hAnsi="Times New Roman" w:cs="Times New Roman"/>
          <w:sz w:val="24"/>
          <w:szCs w:val="24"/>
        </w:rPr>
        <w:t>2% of neurons in brain produces NO.</w:t>
      </w:r>
    </w:p>
    <w:p w:rsidR="005F714C" w:rsidRDefault="005F714C" w:rsidP="005F714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F714C">
        <w:rPr>
          <w:rFonts w:ascii="Times New Roman" w:hAnsi="Times New Roman" w:cs="Times New Roman"/>
          <w:sz w:val="24"/>
          <w:szCs w:val="24"/>
        </w:rPr>
        <w:t>Unlike other neurotransmitter NO is not Synthesized in advance (not packaged into Synaptic Vesicles)</w:t>
      </w:r>
      <w:r>
        <w:rPr>
          <w:rFonts w:ascii="Times New Roman" w:hAnsi="Times New Roman" w:cs="Times New Roman"/>
          <w:sz w:val="24"/>
          <w:szCs w:val="24"/>
        </w:rPr>
        <w:t>, it formed on demand and act immediately.</w:t>
      </w:r>
    </w:p>
    <w:p w:rsidR="005F714C" w:rsidRDefault="005F714C" w:rsidP="005F714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research suggest that NO plays a role in memory and learning (In large quantity NO is highly toxic).</w:t>
      </w:r>
    </w:p>
    <w:p w:rsidR="00684F96" w:rsidRPr="00684F96" w:rsidRDefault="00684F96" w:rsidP="00684F96">
      <w:pPr>
        <w:pStyle w:val="ListParagraph"/>
        <w:ind w:left="1429"/>
        <w:rPr>
          <w:rFonts w:ascii="Times New Roman" w:hAnsi="Times New Roman" w:cs="Times New Roman"/>
          <w:sz w:val="28"/>
          <w:szCs w:val="28"/>
          <w:u w:val="single"/>
        </w:rPr>
      </w:pPr>
    </w:p>
    <w:p w:rsidR="00684F96" w:rsidRPr="002F0E16" w:rsidRDefault="00684F96" w:rsidP="002F0E16">
      <w:pPr>
        <w:pStyle w:val="ListParagraph"/>
        <w:numPr>
          <w:ilvl w:val="0"/>
          <w:numId w:val="16"/>
        </w:numPr>
        <w:ind w:left="99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4F96">
        <w:rPr>
          <w:rFonts w:ascii="Times New Roman" w:hAnsi="Times New Roman" w:cs="Times New Roman"/>
          <w:b/>
          <w:sz w:val="28"/>
          <w:szCs w:val="28"/>
          <w:u w:val="single"/>
        </w:rPr>
        <w:t>Neuropeptides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84F96" w:rsidRDefault="00684F96" w:rsidP="00684F96">
      <w:pPr>
        <w:pStyle w:val="ListParagraph"/>
        <w:numPr>
          <w:ilvl w:val="0"/>
          <w:numId w:val="24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684F96">
        <w:rPr>
          <w:rFonts w:ascii="Times New Roman" w:hAnsi="Times New Roman" w:cs="Times New Roman"/>
          <w:sz w:val="24"/>
          <w:szCs w:val="24"/>
        </w:rPr>
        <w:t>Neurotransmitter</w:t>
      </w:r>
      <w:r>
        <w:rPr>
          <w:rFonts w:ascii="Times New Roman" w:hAnsi="Times New Roman" w:cs="Times New Roman"/>
          <w:sz w:val="24"/>
          <w:szCs w:val="24"/>
        </w:rPr>
        <w:t xml:space="preserve"> consisting of 3 to 40 amino acids linked by Peptide bonds called Neuropeptides.</w:t>
      </w:r>
    </w:p>
    <w:p w:rsidR="00684F96" w:rsidRDefault="00684F96" w:rsidP="00684F96">
      <w:pPr>
        <w:pStyle w:val="ListParagraph"/>
        <w:numPr>
          <w:ilvl w:val="0"/>
          <w:numId w:val="24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Neuropeptides are numerous and widespread in both CNS and PNS.</w:t>
      </w:r>
    </w:p>
    <w:p w:rsidR="00684F96" w:rsidRDefault="00684F96" w:rsidP="00684F96">
      <w:pPr>
        <w:pStyle w:val="ListParagraph"/>
        <w:numPr>
          <w:ilvl w:val="0"/>
          <w:numId w:val="24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Neuropeptides bind to Metabotropic receptors and have excitatory and inhibitory action.</w:t>
      </w:r>
    </w:p>
    <w:p w:rsidR="00684F96" w:rsidRPr="002F0E16" w:rsidRDefault="00684F96" w:rsidP="002F0E16">
      <w:pPr>
        <w:pStyle w:val="ListParagraph"/>
        <w:numPr>
          <w:ilvl w:val="0"/>
          <w:numId w:val="24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Neuropeptides are formed in the Neuron cell body and are packed into vesicles, transported to axon terminal.</w:t>
      </w:r>
    </w:p>
    <w:p w:rsidR="00684F96" w:rsidRDefault="00684F96" w:rsidP="00684F96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:rsidR="00684F96" w:rsidRDefault="00805D5C" w:rsidP="00805D5C">
      <w:pPr>
        <w:pStyle w:val="ListParagraph"/>
        <w:ind w:left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Substance-P: </w:t>
      </w:r>
    </w:p>
    <w:p w:rsidR="00805D5C" w:rsidRDefault="00805D5C" w:rsidP="00805D5C">
      <w:pPr>
        <w:pStyle w:val="ListParagraph"/>
        <w:numPr>
          <w:ilvl w:val="0"/>
          <w:numId w:val="24"/>
        </w:numPr>
        <w:ind w:left="1560"/>
        <w:rPr>
          <w:rFonts w:ascii="Times New Roman" w:hAnsi="Times New Roman" w:cs="Times New Roman"/>
          <w:sz w:val="24"/>
          <w:szCs w:val="24"/>
        </w:rPr>
      </w:pPr>
      <w:r w:rsidRPr="00805D5C">
        <w:rPr>
          <w:rFonts w:ascii="Times New Roman" w:hAnsi="Times New Roman" w:cs="Times New Roman"/>
          <w:sz w:val="24"/>
          <w:szCs w:val="24"/>
        </w:rPr>
        <w:t>Found in Sensory Neurons, Spinal Cord and part of brain associated with pain. Enhances perception of pain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04A2" w:rsidRDefault="003204A2" w:rsidP="00805D5C">
      <w:pPr>
        <w:pStyle w:val="ListParagraph"/>
        <w:numPr>
          <w:ilvl w:val="0"/>
          <w:numId w:val="24"/>
        </w:numPr>
        <w:ind w:left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Substance P Caused pain </w:t>
      </w:r>
      <w:r w:rsidR="002F0E16">
        <w:rPr>
          <w:rFonts w:ascii="Times New Roman" w:hAnsi="Times New Roman" w:cs="Times New Roman"/>
          <w:sz w:val="24"/>
          <w:szCs w:val="24"/>
        </w:rPr>
        <w:t xml:space="preserve">through a process known as </w:t>
      </w:r>
      <w:r w:rsidR="002F0E16" w:rsidRPr="002F0E16">
        <w:rPr>
          <w:rFonts w:ascii="Times New Roman" w:hAnsi="Times New Roman" w:cs="Times New Roman"/>
          <w:b/>
          <w:sz w:val="24"/>
          <w:szCs w:val="24"/>
        </w:rPr>
        <w:t>nociception</w:t>
      </w:r>
      <w:r w:rsidR="002F0E16">
        <w:rPr>
          <w:rFonts w:ascii="Times New Roman" w:hAnsi="Times New Roman" w:cs="Times New Roman"/>
          <w:b/>
          <w:sz w:val="24"/>
          <w:szCs w:val="24"/>
        </w:rPr>
        <w:t>.</w:t>
      </w:r>
    </w:p>
    <w:p w:rsidR="002F0E16" w:rsidRPr="002F0E16" w:rsidRDefault="002F0E16" w:rsidP="00805D5C">
      <w:pPr>
        <w:pStyle w:val="ListParagraph"/>
        <w:numPr>
          <w:ilvl w:val="0"/>
          <w:numId w:val="24"/>
        </w:numPr>
        <w:ind w:left="1560"/>
        <w:rPr>
          <w:rFonts w:ascii="Times New Roman" w:hAnsi="Times New Roman" w:cs="Times New Roman"/>
          <w:b/>
          <w:sz w:val="24"/>
          <w:szCs w:val="24"/>
        </w:rPr>
      </w:pPr>
      <w:r w:rsidRPr="002F0E16">
        <w:rPr>
          <w:rFonts w:ascii="Times New Roman" w:hAnsi="Times New Roman" w:cs="Times New Roman"/>
          <w:sz w:val="24"/>
          <w:szCs w:val="24"/>
          <w:shd w:val="clear" w:color="auto" w:fill="FFFFFF"/>
        </w:rPr>
        <w:t>A nociceptor is a sensory neuron or nerve cell that reacts to potentially damaging stimuli by signalling the spinal cord and brain.</w:t>
      </w:r>
    </w:p>
    <w:p w:rsidR="00805D5C" w:rsidRDefault="00805D5C" w:rsidP="00805D5C">
      <w:pPr>
        <w:pStyle w:val="ListParagraph"/>
        <w:ind w:left="1560"/>
        <w:rPr>
          <w:rFonts w:ascii="Times New Roman" w:hAnsi="Times New Roman" w:cs="Times New Roman"/>
          <w:sz w:val="24"/>
          <w:szCs w:val="24"/>
        </w:rPr>
      </w:pPr>
    </w:p>
    <w:p w:rsidR="00805D5C" w:rsidRDefault="00805D5C" w:rsidP="00805D5C">
      <w:pPr>
        <w:pStyle w:val="ListParagraph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805D5C">
        <w:rPr>
          <w:rFonts w:ascii="Times New Roman" w:hAnsi="Times New Roman" w:cs="Times New Roman"/>
          <w:b/>
          <w:sz w:val="24"/>
          <w:szCs w:val="24"/>
        </w:rPr>
        <w:t>Enkephalins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F0E16" w:rsidRPr="002F0E16" w:rsidRDefault="002F0E16" w:rsidP="002F0E16">
      <w:pPr>
        <w:pStyle w:val="ListParagraph"/>
        <w:numPr>
          <w:ilvl w:val="0"/>
          <w:numId w:val="25"/>
        </w:numPr>
        <w:ind w:left="1560"/>
        <w:rPr>
          <w:rFonts w:ascii="Times New Roman" w:hAnsi="Times New Roman" w:cs="Times New Roman"/>
          <w:b/>
          <w:sz w:val="24"/>
          <w:szCs w:val="24"/>
        </w:rPr>
      </w:pPr>
      <w:r w:rsidRPr="002F0E16">
        <w:rPr>
          <w:rFonts w:ascii="Times New Roman" w:hAnsi="Times New Roman" w:cs="Times New Roman"/>
          <w:sz w:val="24"/>
          <w:szCs w:val="24"/>
          <w:shd w:val="clear" w:color="auto" w:fill="FFFFFF"/>
        </w:rPr>
        <w:t>An </w:t>
      </w:r>
      <w:r w:rsidRPr="002F0E16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enkephalin</w:t>
      </w:r>
      <w:r w:rsidRPr="002F0E16">
        <w:rPr>
          <w:rFonts w:ascii="Times New Roman" w:hAnsi="Times New Roman" w:cs="Times New Roman"/>
          <w:sz w:val="24"/>
          <w:szCs w:val="24"/>
          <w:shd w:val="clear" w:color="auto" w:fill="FFFFFF"/>
        </w:rPr>
        <w:t> is a pentapeptide involved in regulating nociception (pain sensation) in the body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05D5C" w:rsidRDefault="00805D5C" w:rsidP="00805D5C">
      <w:pPr>
        <w:pStyle w:val="ListParagraph"/>
        <w:numPr>
          <w:ilvl w:val="0"/>
          <w:numId w:val="24"/>
        </w:numPr>
        <w:ind w:left="1560"/>
        <w:rPr>
          <w:rFonts w:ascii="Times New Roman" w:hAnsi="Times New Roman" w:cs="Times New Roman"/>
          <w:sz w:val="24"/>
          <w:szCs w:val="24"/>
        </w:rPr>
      </w:pPr>
      <w:r w:rsidRPr="00805D5C">
        <w:rPr>
          <w:rFonts w:ascii="Times New Roman" w:hAnsi="Times New Roman" w:cs="Times New Roman"/>
          <w:sz w:val="24"/>
          <w:szCs w:val="24"/>
        </w:rPr>
        <w:t>Inhibit Pain impulses by supressing release of substance-p, may have role in memory and learning, control of body temperature, Sexual activity and mental illness</w:t>
      </w:r>
      <w:r>
        <w:rPr>
          <w:rFonts w:ascii="Times New Roman" w:hAnsi="Times New Roman" w:cs="Times New Roman"/>
          <w:sz w:val="24"/>
          <w:szCs w:val="24"/>
        </w:rPr>
        <w:t xml:space="preserve"> (Depression, Schizophrenia)</w:t>
      </w:r>
      <w:r w:rsidR="002F0E16">
        <w:rPr>
          <w:rFonts w:ascii="Times New Roman" w:hAnsi="Times New Roman" w:cs="Times New Roman"/>
          <w:sz w:val="24"/>
          <w:szCs w:val="24"/>
        </w:rPr>
        <w:t>.</w:t>
      </w:r>
    </w:p>
    <w:p w:rsidR="00805D5C" w:rsidRDefault="00805D5C" w:rsidP="00805D5C">
      <w:pPr>
        <w:pStyle w:val="ListParagraph"/>
        <w:ind w:left="1560"/>
        <w:rPr>
          <w:rFonts w:ascii="Times New Roman" w:hAnsi="Times New Roman" w:cs="Times New Roman"/>
          <w:sz w:val="24"/>
          <w:szCs w:val="24"/>
        </w:rPr>
      </w:pPr>
    </w:p>
    <w:p w:rsidR="00805D5C" w:rsidRPr="00805D5C" w:rsidRDefault="00805D5C" w:rsidP="00805D5C">
      <w:pPr>
        <w:pStyle w:val="ListParagraph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805D5C">
        <w:rPr>
          <w:rFonts w:ascii="Times New Roman" w:hAnsi="Times New Roman" w:cs="Times New Roman"/>
          <w:b/>
          <w:sz w:val="24"/>
          <w:szCs w:val="24"/>
        </w:rPr>
        <w:t>Endorphins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05D5C" w:rsidRDefault="00805D5C" w:rsidP="00805D5C">
      <w:pPr>
        <w:pStyle w:val="ListParagraph"/>
        <w:numPr>
          <w:ilvl w:val="0"/>
          <w:numId w:val="24"/>
        </w:numPr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Inhibit pain by blocking relea</w:t>
      </w:r>
      <w:r w:rsidR="002F0E16">
        <w:rPr>
          <w:rFonts w:ascii="Times New Roman" w:hAnsi="Times New Roman" w:cs="Times New Roman"/>
          <w:sz w:val="24"/>
          <w:szCs w:val="24"/>
        </w:rPr>
        <w:t>se of Substance-P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5D5C" w:rsidRDefault="00805D5C" w:rsidP="00805D5C">
      <w:pPr>
        <w:pStyle w:val="ListParagraph"/>
        <w:ind w:left="1560"/>
        <w:rPr>
          <w:rFonts w:ascii="Times New Roman" w:hAnsi="Times New Roman" w:cs="Times New Roman"/>
          <w:sz w:val="24"/>
          <w:szCs w:val="24"/>
        </w:rPr>
      </w:pPr>
    </w:p>
    <w:p w:rsidR="00805D5C" w:rsidRDefault="00805D5C" w:rsidP="00805D5C">
      <w:pPr>
        <w:pStyle w:val="ListParagraph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805D5C">
        <w:rPr>
          <w:rFonts w:ascii="Times New Roman" w:hAnsi="Times New Roman" w:cs="Times New Roman"/>
          <w:b/>
          <w:sz w:val="24"/>
          <w:szCs w:val="24"/>
        </w:rPr>
        <w:t>Dynorphins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F0E16" w:rsidRDefault="00805D5C" w:rsidP="002F0E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05D5C">
        <w:rPr>
          <w:rFonts w:ascii="Times New Roman" w:hAnsi="Times New Roman" w:cs="Times New Roman"/>
          <w:sz w:val="24"/>
          <w:szCs w:val="24"/>
        </w:rPr>
        <w:t>Controlling pain and emotions</w:t>
      </w:r>
      <w:r w:rsidRPr="00805D5C">
        <w:rPr>
          <w:rFonts w:ascii="Times New Roman" w:hAnsi="Times New Roman" w:cs="Times New Roman"/>
          <w:b/>
          <w:sz w:val="24"/>
          <w:szCs w:val="24"/>
        </w:rPr>
        <w:t>.</w:t>
      </w:r>
    </w:p>
    <w:p w:rsidR="00F66478" w:rsidRPr="002F0E16" w:rsidRDefault="002F0E16" w:rsidP="002F0E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66478" w:rsidRPr="00F66478">
        <w:rPr>
          <w:rFonts w:ascii="Times New Roman" w:hAnsi="Times New Roman" w:cs="Times New Roman"/>
          <w:b/>
          <w:sz w:val="28"/>
          <w:szCs w:val="28"/>
          <w:u w:val="single"/>
        </w:rPr>
        <w:t>NEUROTRANSMITTER RECEPTORS</w:t>
      </w:r>
    </w:p>
    <w:p w:rsidR="00F66478" w:rsidRDefault="00F66478" w:rsidP="00F6647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6478">
        <w:rPr>
          <w:rFonts w:ascii="Times New Roman" w:hAnsi="Times New Roman" w:cs="Times New Roman"/>
          <w:sz w:val="24"/>
          <w:szCs w:val="24"/>
        </w:rPr>
        <w:t>The neurotransmitter released from a presynaptic neuron bin</w:t>
      </w:r>
      <w:r>
        <w:rPr>
          <w:rFonts w:ascii="Times New Roman" w:hAnsi="Times New Roman" w:cs="Times New Roman"/>
          <w:sz w:val="24"/>
          <w:szCs w:val="24"/>
        </w:rPr>
        <w:t>d to neurotransmitter receptors on plasma membrane of a post synaptic cell</w:t>
      </w:r>
      <w:r w:rsidR="00B604FA">
        <w:rPr>
          <w:rFonts w:ascii="Times New Roman" w:hAnsi="Times New Roman" w:cs="Times New Roman"/>
          <w:sz w:val="24"/>
          <w:szCs w:val="24"/>
        </w:rPr>
        <w:t>.</w:t>
      </w:r>
    </w:p>
    <w:p w:rsidR="00F66478" w:rsidRDefault="00F66478" w:rsidP="00F6647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neurotransmitter receptor has one or more neurotransmitter binding sites, where its specific neurotransmitter binds.</w:t>
      </w:r>
    </w:p>
    <w:p w:rsidR="00F66478" w:rsidRDefault="00F66478" w:rsidP="00F6647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neurotransmitter binds to specific neurotransmitter binding site on receptor, an ion channel open and a post syna</w:t>
      </w:r>
      <w:r w:rsidR="00B604FA">
        <w:rPr>
          <w:rFonts w:ascii="Times New Roman" w:hAnsi="Times New Roman" w:cs="Times New Roman"/>
          <w:sz w:val="24"/>
          <w:szCs w:val="24"/>
        </w:rPr>
        <w:t>ptic potential (E</w:t>
      </w:r>
      <w:r>
        <w:rPr>
          <w:rFonts w:ascii="Times New Roman" w:hAnsi="Times New Roman" w:cs="Times New Roman"/>
          <w:sz w:val="24"/>
          <w:szCs w:val="24"/>
        </w:rPr>
        <w:t>ither an Excitatory</w:t>
      </w:r>
      <w:r w:rsidR="00B604FA">
        <w:rPr>
          <w:rFonts w:ascii="Times New Roman" w:hAnsi="Times New Roman" w:cs="Times New Roman"/>
          <w:sz w:val="24"/>
          <w:szCs w:val="24"/>
        </w:rPr>
        <w:t xml:space="preserve"> post synaptic potential or inhibitory </w:t>
      </w:r>
      <w:r w:rsidR="0020073A">
        <w:rPr>
          <w:rFonts w:ascii="Times New Roman" w:hAnsi="Times New Roman" w:cs="Times New Roman"/>
          <w:sz w:val="24"/>
          <w:szCs w:val="24"/>
        </w:rPr>
        <w:t>post synaptic potential) form on</w:t>
      </w:r>
      <w:r w:rsidR="00B604FA">
        <w:rPr>
          <w:rFonts w:ascii="Times New Roman" w:hAnsi="Times New Roman" w:cs="Times New Roman"/>
          <w:sz w:val="24"/>
          <w:szCs w:val="24"/>
        </w:rPr>
        <w:t xml:space="preserve"> membrane of post synaptic cell.</w:t>
      </w:r>
    </w:p>
    <w:p w:rsidR="00B604FA" w:rsidRDefault="00B604FA" w:rsidP="00F6647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Neurotransmitter receptors classified as of two types: 1) Ionotropic Receptors</w:t>
      </w:r>
    </w:p>
    <w:p w:rsidR="00B604FA" w:rsidRDefault="00B604FA" w:rsidP="00B604F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2) Metabotropic Receptors</w:t>
      </w:r>
    </w:p>
    <w:p w:rsidR="00F66478" w:rsidRDefault="00F66478" w:rsidP="00B604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604FA" w:rsidRDefault="00B604FA" w:rsidP="00B604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604FA" w:rsidRDefault="00B604FA" w:rsidP="00B604F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04FA">
        <w:rPr>
          <w:rFonts w:ascii="Times New Roman" w:hAnsi="Times New Roman" w:cs="Times New Roman"/>
          <w:b/>
          <w:sz w:val="24"/>
          <w:szCs w:val="24"/>
          <w:u w:val="single"/>
        </w:rPr>
        <w:t>IONOTROPIC RECEPTORS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 (Ligand G</w:t>
      </w:r>
      <w:r w:rsidR="006B1DAE">
        <w:rPr>
          <w:rFonts w:ascii="Times New Roman" w:hAnsi="Times New Roman" w:cs="Times New Roman"/>
          <w:b/>
          <w:sz w:val="24"/>
          <w:szCs w:val="24"/>
          <w:u w:val="single"/>
        </w:rPr>
        <w:t>ated Channel)</w:t>
      </w:r>
    </w:p>
    <w:p w:rsidR="006B1DAE" w:rsidRPr="006B1DAE" w:rsidRDefault="006B1DAE" w:rsidP="006B1DAE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04FA" w:rsidRPr="00B604FA" w:rsidRDefault="00B604FA" w:rsidP="00174E54">
      <w:pPr>
        <w:pStyle w:val="ListParagraph"/>
        <w:numPr>
          <w:ilvl w:val="0"/>
          <w:numId w:val="11"/>
        </w:numPr>
        <w:ind w:left="709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An ionotropic receptor contains a neurotransmitter binding site and an ion channel present on same protein.</w:t>
      </w:r>
    </w:p>
    <w:p w:rsidR="00B604FA" w:rsidRPr="00B604FA" w:rsidRDefault="00B604FA" w:rsidP="00B604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When Specific neurotransmitter binds to receptor then the ion channel open and EPSP or IPSP occurs in postsynaptic cell.</w:t>
      </w:r>
    </w:p>
    <w:p w:rsidR="00B604FA" w:rsidRPr="006B1DAE" w:rsidRDefault="00B604FA" w:rsidP="00B604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EPSP results from opening of Cation Channels like Na+</w:t>
      </w:r>
      <w:r w:rsidR="006B1DAE">
        <w:rPr>
          <w:rFonts w:ascii="Times New Roman" w:hAnsi="Times New Roman" w:cs="Times New Roman"/>
          <w:sz w:val="24"/>
          <w:szCs w:val="24"/>
        </w:rPr>
        <w:t>, K+ and Ca</w:t>
      </w:r>
      <w:r w:rsidR="006B1DAE" w:rsidRPr="006B1DAE">
        <w:rPr>
          <w:rFonts w:ascii="Times New Roman" w:hAnsi="Times New Roman" w:cs="Times New Roman"/>
          <w:sz w:val="20"/>
          <w:szCs w:val="20"/>
        </w:rPr>
        <w:t>2+</w:t>
      </w:r>
      <w:r w:rsidR="006B1DAE">
        <w:rPr>
          <w:rFonts w:ascii="Times New Roman" w:hAnsi="Times New Roman" w:cs="Times New Roman"/>
          <w:sz w:val="20"/>
          <w:szCs w:val="20"/>
        </w:rPr>
        <w:t xml:space="preserve">. </w:t>
      </w:r>
      <w:r w:rsidR="006B1DAE" w:rsidRPr="006B1DAE">
        <w:rPr>
          <w:rFonts w:ascii="Times New Roman" w:hAnsi="Times New Roman" w:cs="Times New Roman"/>
          <w:sz w:val="24"/>
          <w:szCs w:val="24"/>
        </w:rPr>
        <w:t xml:space="preserve">So inside of post synaptic </w:t>
      </w:r>
      <w:r w:rsidR="006B1DAE">
        <w:rPr>
          <w:rFonts w:ascii="Times New Roman" w:hAnsi="Times New Roman" w:cs="Times New Roman"/>
          <w:sz w:val="24"/>
          <w:szCs w:val="24"/>
        </w:rPr>
        <w:t>cells becomes less negative (depolarized).</w:t>
      </w:r>
    </w:p>
    <w:p w:rsidR="006B1DAE" w:rsidRPr="003671EA" w:rsidRDefault="003671EA" w:rsidP="00B604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So Excitatory neurotransmitters binds to ionotropic receptors that contain cation channels.</w:t>
      </w:r>
    </w:p>
    <w:p w:rsidR="003671EA" w:rsidRPr="003671EA" w:rsidRDefault="003671EA" w:rsidP="00B604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Many inhibitory neurotransmitters binds to ionotropic receptors that contains chloride (Cl</w:t>
      </w:r>
      <w:r w:rsidRPr="003671EA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24"/>
          <w:szCs w:val="24"/>
        </w:rPr>
        <w:t>) channel.</w:t>
      </w:r>
    </w:p>
    <w:p w:rsidR="003671EA" w:rsidRPr="003671EA" w:rsidRDefault="003671EA" w:rsidP="00B604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Inhibitory post synaptic potential (IPSPs) result from opening of Cl</w:t>
      </w:r>
      <w:r w:rsidRPr="003671EA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Channel, then large number of Chloride ions (Cl</w:t>
      </w:r>
      <w:r w:rsidRPr="003671EA">
        <w:rPr>
          <w:rFonts w:ascii="Times New Roman" w:hAnsi="Times New Roman" w:cs="Times New Roman"/>
          <w:sz w:val="36"/>
          <w:szCs w:val="36"/>
        </w:rPr>
        <w:t>-</w:t>
      </w:r>
      <w:r w:rsidRPr="003671EA">
        <w:rPr>
          <w:rFonts w:ascii="Times New Roman" w:hAnsi="Times New Roman" w:cs="Times New Roman"/>
          <w:sz w:val="24"/>
          <w:szCs w:val="24"/>
        </w:rPr>
        <w:t>)</w:t>
      </w:r>
      <w:r w:rsidRPr="003671E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diffuse i</w:t>
      </w:r>
      <w:r w:rsidR="00FB100D">
        <w:rPr>
          <w:rFonts w:ascii="Times New Roman" w:hAnsi="Times New Roman" w:cs="Times New Roman"/>
          <w:sz w:val="24"/>
          <w:szCs w:val="24"/>
        </w:rPr>
        <w:t>nward and becomes more negative (hyperpolarization).</w:t>
      </w:r>
    </w:p>
    <w:p w:rsidR="003671EA" w:rsidRDefault="003671EA" w:rsidP="003671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1EA" w:rsidRDefault="003671EA" w:rsidP="003671E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71EA">
        <w:rPr>
          <w:rFonts w:ascii="Times New Roman" w:hAnsi="Times New Roman" w:cs="Times New Roman"/>
          <w:b/>
          <w:sz w:val="24"/>
          <w:szCs w:val="24"/>
          <w:u w:val="single"/>
        </w:rPr>
        <w:t xml:space="preserve">METABOTROPIC RECEPTORS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 (G-Protein Coupled Receptors)</w:t>
      </w:r>
    </w:p>
    <w:p w:rsidR="00174E54" w:rsidRDefault="00174E54" w:rsidP="00174E5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4E54" w:rsidRDefault="00174E54" w:rsidP="00174E54">
      <w:pPr>
        <w:pStyle w:val="ListParagraph"/>
        <w:numPr>
          <w:ilvl w:val="0"/>
          <w:numId w:val="13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174E54">
        <w:rPr>
          <w:rFonts w:ascii="Times New Roman" w:hAnsi="Times New Roman" w:cs="Times New Roman"/>
          <w:sz w:val="24"/>
          <w:szCs w:val="24"/>
        </w:rPr>
        <w:t>These receptors contain neurotransmitter binding site but lack an ion channel as part of its structure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4E54" w:rsidRPr="00174E54" w:rsidRDefault="00174E54" w:rsidP="00174E54">
      <w:pPr>
        <w:pStyle w:val="ListParagraph"/>
        <w:numPr>
          <w:ilvl w:val="0"/>
          <w:numId w:val="13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metabotropic receptors coupled with separate ion channel by a type of membrane protein called </w:t>
      </w:r>
      <w:r w:rsidRPr="00174E54">
        <w:rPr>
          <w:rFonts w:ascii="Times New Roman" w:hAnsi="Times New Roman" w:cs="Times New Roman"/>
          <w:b/>
          <w:sz w:val="24"/>
          <w:szCs w:val="24"/>
        </w:rPr>
        <w:t>G-Protein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74E54" w:rsidRDefault="00174E54" w:rsidP="00174E54">
      <w:pPr>
        <w:pStyle w:val="ListParagraph"/>
        <w:numPr>
          <w:ilvl w:val="0"/>
          <w:numId w:val="13"/>
        </w:numPr>
        <w:ind w:left="851"/>
        <w:rPr>
          <w:rFonts w:ascii="Times New Roman" w:hAnsi="Times New Roman" w:cs="Times New Roman"/>
          <w:sz w:val="24"/>
          <w:szCs w:val="24"/>
        </w:rPr>
      </w:pPr>
      <w:r w:rsidRPr="00174E54">
        <w:rPr>
          <w:rFonts w:ascii="Times New Roman" w:hAnsi="Times New Roman" w:cs="Times New Roman"/>
          <w:sz w:val="24"/>
          <w:szCs w:val="24"/>
        </w:rPr>
        <w:t>When a neurotransmitter binds to metabotro</w:t>
      </w:r>
      <w:r>
        <w:rPr>
          <w:rFonts w:ascii="Times New Roman" w:hAnsi="Times New Roman" w:cs="Times New Roman"/>
          <w:sz w:val="24"/>
          <w:szCs w:val="24"/>
        </w:rPr>
        <w:t xml:space="preserve">pic receptor, </w:t>
      </w:r>
      <w:r w:rsidRPr="00174E54">
        <w:rPr>
          <w:rFonts w:ascii="Times New Roman" w:hAnsi="Times New Roman" w:cs="Times New Roman"/>
          <w:sz w:val="24"/>
          <w:szCs w:val="24"/>
        </w:rPr>
        <w:t>then G-Protein either directly open channel or act indirectly by activating other molecule “Second Messenger” in cytosol which open ion Channel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4E54" w:rsidRDefault="00174E54" w:rsidP="00174E54">
      <w:pPr>
        <w:pStyle w:val="ListParagraph"/>
        <w:numPr>
          <w:ilvl w:val="0"/>
          <w:numId w:val="13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Inhibitory Neurotransmitter bind to metabotropic receptors that link to K+ Channels</w:t>
      </w:r>
    </w:p>
    <w:p w:rsidR="00174E54" w:rsidRDefault="00174E54" w:rsidP="00BD0AB5">
      <w:pPr>
        <w:pStyle w:val="ListParagraph"/>
        <w:ind w:left="851"/>
        <w:jc w:val="right"/>
        <w:rPr>
          <w:rFonts w:ascii="Times New Roman" w:hAnsi="Times New Roman" w:cs="Times New Roman"/>
          <w:sz w:val="24"/>
          <w:szCs w:val="24"/>
        </w:rPr>
      </w:pPr>
    </w:p>
    <w:p w:rsidR="00BD0AB5" w:rsidRDefault="00BD0AB5" w:rsidP="00BD0AB5">
      <w:pPr>
        <w:pStyle w:val="ListParagraph"/>
        <w:ind w:left="851"/>
        <w:jc w:val="right"/>
        <w:rPr>
          <w:rFonts w:ascii="Times New Roman" w:hAnsi="Times New Roman" w:cs="Times New Roman"/>
          <w:sz w:val="24"/>
          <w:szCs w:val="24"/>
        </w:rPr>
      </w:pPr>
    </w:p>
    <w:p w:rsidR="00BD0AB5" w:rsidRDefault="00BD0AB5" w:rsidP="00BD0AB5">
      <w:pPr>
        <w:pStyle w:val="ListParagraph"/>
        <w:ind w:left="851"/>
        <w:rPr>
          <w:rFonts w:ascii="Times New Roman" w:hAnsi="Times New Roman" w:cs="Times New Roman"/>
          <w:sz w:val="24"/>
          <w:szCs w:val="24"/>
        </w:rPr>
      </w:pPr>
    </w:p>
    <w:p w:rsidR="00BD0AB5" w:rsidRDefault="00BD0AB5" w:rsidP="00BD0AB5">
      <w:pPr>
        <w:pStyle w:val="ListParagraph"/>
        <w:ind w:left="851"/>
        <w:rPr>
          <w:rFonts w:ascii="Times New Roman" w:hAnsi="Times New Roman" w:cs="Times New Roman"/>
          <w:sz w:val="24"/>
          <w:szCs w:val="24"/>
        </w:rPr>
      </w:pPr>
    </w:p>
    <w:p w:rsidR="00BD0AB5" w:rsidRDefault="00BD0AB5" w:rsidP="00BD0AB5">
      <w:pPr>
        <w:pStyle w:val="ListParagraph"/>
        <w:ind w:left="851"/>
        <w:rPr>
          <w:rFonts w:ascii="Times New Roman" w:hAnsi="Times New Roman" w:cs="Times New Roman"/>
          <w:sz w:val="24"/>
          <w:szCs w:val="24"/>
        </w:rPr>
      </w:pPr>
    </w:p>
    <w:p w:rsidR="00BD0AB5" w:rsidRDefault="00BD0AB5" w:rsidP="00BD0AB5">
      <w:pPr>
        <w:pStyle w:val="ListParagraph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>
            <wp:extent cx="5731510" cy="5038397"/>
            <wp:effectExtent l="0" t="0" r="2540" b="0"/>
            <wp:docPr id="1" name="Picture 1" descr="Ionotropic &amp; Metabotropic Receptors - Biology Forums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notropic &amp; Metabotropic Receptors - Biology Forums Galle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3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AB5" w:rsidRDefault="00BD0AB5" w:rsidP="00BD0AB5">
      <w:pPr>
        <w:pStyle w:val="ListParagraph"/>
        <w:ind w:left="851"/>
        <w:jc w:val="right"/>
        <w:rPr>
          <w:rFonts w:ascii="Times New Roman" w:hAnsi="Times New Roman" w:cs="Times New Roman"/>
          <w:sz w:val="24"/>
          <w:szCs w:val="24"/>
        </w:rPr>
      </w:pPr>
    </w:p>
    <w:p w:rsidR="00BD0AB5" w:rsidRDefault="00BD0AB5" w:rsidP="00BD0AB5">
      <w:pPr>
        <w:pStyle w:val="ListParagraph"/>
        <w:ind w:left="851"/>
        <w:jc w:val="right"/>
        <w:rPr>
          <w:rFonts w:ascii="Times New Roman" w:hAnsi="Times New Roman" w:cs="Times New Roman"/>
          <w:sz w:val="24"/>
          <w:szCs w:val="24"/>
        </w:rPr>
      </w:pPr>
    </w:p>
    <w:p w:rsidR="00BD0AB5" w:rsidRPr="00174E54" w:rsidRDefault="00BD0AB5" w:rsidP="00BD0AB5">
      <w:pPr>
        <w:pStyle w:val="ListParagraph"/>
        <w:ind w:left="851"/>
        <w:jc w:val="right"/>
        <w:rPr>
          <w:rFonts w:ascii="Times New Roman" w:hAnsi="Times New Roman" w:cs="Times New Roman"/>
          <w:sz w:val="24"/>
          <w:szCs w:val="24"/>
        </w:rPr>
      </w:pPr>
    </w:p>
    <w:p w:rsidR="00174E54" w:rsidRPr="00174E54" w:rsidRDefault="00174E54" w:rsidP="00174E54">
      <w:pPr>
        <w:ind w:left="491"/>
        <w:rPr>
          <w:rFonts w:ascii="Times New Roman" w:hAnsi="Times New Roman" w:cs="Times New Roman"/>
          <w:sz w:val="24"/>
          <w:szCs w:val="24"/>
        </w:rPr>
      </w:pPr>
    </w:p>
    <w:p w:rsidR="00B604FA" w:rsidRDefault="00B604FA" w:rsidP="00B604F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04FA" w:rsidRPr="00B604FA" w:rsidRDefault="00B604FA" w:rsidP="00B604F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604FA" w:rsidRPr="00B604F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AA4" w:rsidRDefault="00123AA4" w:rsidP="00345698">
      <w:pPr>
        <w:spacing w:after="0" w:line="240" w:lineRule="auto"/>
      </w:pPr>
      <w:r>
        <w:separator/>
      </w:r>
    </w:p>
  </w:endnote>
  <w:endnote w:type="continuationSeparator" w:id="0">
    <w:p w:rsidR="00123AA4" w:rsidRDefault="00123AA4" w:rsidP="0034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6"/>
      <w:gridCol w:w="4470"/>
    </w:tblGrid>
    <w:tr w:rsidR="00345698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:rsidR="00345698" w:rsidRDefault="00345698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:rsidR="00345698" w:rsidRDefault="00345698">
          <w:pPr>
            <w:pStyle w:val="Header"/>
            <w:jc w:val="right"/>
            <w:rPr>
              <w:caps/>
              <w:sz w:val="18"/>
            </w:rPr>
          </w:pPr>
        </w:p>
      </w:tc>
    </w:tr>
    <w:tr w:rsidR="00345698">
      <w:trPr>
        <w:jc w:val="center"/>
      </w:trPr>
      <w:tc>
        <w:tcPr>
          <w:tcW w:w="4686" w:type="dxa"/>
          <w:shd w:val="clear" w:color="auto" w:fill="auto"/>
          <w:vAlign w:val="center"/>
        </w:tcPr>
        <w:p w:rsidR="00345698" w:rsidRPr="00345698" w:rsidRDefault="00345698">
          <w:pPr>
            <w:pStyle w:val="Footer"/>
            <w:rPr>
              <w:rFonts w:ascii="Times New Roman" w:hAnsi="Times New Roman" w:cs="Times New Roman"/>
              <w:caps/>
              <w:color w:val="808080" w:themeColor="background1" w:themeShade="80"/>
              <w:sz w:val="20"/>
              <w:szCs w:val="20"/>
            </w:rPr>
          </w:pPr>
          <w:r w:rsidRPr="00345698">
            <w:rPr>
              <w:rFonts w:ascii="Times New Roman" w:hAnsi="Times New Roman" w:cs="Times New Roman"/>
              <w:caps/>
              <w:sz w:val="20"/>
              <w:szCs w:val="20"/>
            </w:rPr>
            <w:t>K SIREESHA</w:t>
          </w:r>
          <w:r w:rsidRPr="00345698">
            <w:rPr>
              <w:rFonts w:ascii="Times New Roman" w:hAnsi="Times New Roman" w:cs="Times New Roman"/>
              <w:caps/>
              <w:sz w:val="20"/>
              <w:szCs w:val="20"/>
            </w:rPr>
            <w:br/>
            <w:t>ASSISTANT PROFESSOR</w:t>
          </w:r>
          <w:r w:rsidRPr="00345698">
            <w:rPr>
              <w:rFonts w:ascii="Times New Roman" w:hAnsi="Times New Roman" w:cs="Times New Roman"/>
              <w:caps/>
              <w:sz w:val="20"/>
              <w:szCs w:val="20"/>
            </w:rPr>
            <w:br/>
            <w:t>DEPARTMENT OF PHARMACEUTICS</w:t>
          </w:r>
        </w:p>
      </w:tc>
      <w:tc>
        <w:tcPr>
          <w:tcW w:w="4674" w:type="dxa"/>
          <w:shd w:val="clear" w:color="auto" w:fill="auto"/>
          <w:vAlign w:val="center"/>
        </w:tcPr>
        <w:p w:rsidR="00345698" w:rsidRDefault="00345698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345698" w:rsidRDefault="003456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AA4" w:rsidRDefault="00123AA4" w:rsidP="00345698">
      <w:pPr>
        <w:spacing w:after="0" w:line="240" w:lineRule="auto"/>
      </w:pPr>
      <w:r>
        <w:separator/>
      </w:r>
    </w:p>
  </w:footnote>
  <w:footnote w:type="continuationSeparator" w:id="0">
    <w:p w:rsidR="00123AA4" w:rsidRDefault="00123AA4" w:rsidP="0034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698" w:rsidRPr="00345698" w:rsidRDefault="00345698">
    <w:pPr>
      <w:spacing w:line="264" w:lineRule="auto"/>
      <w:rPr>
        <w:rFonts w:ascii="Times New Roman" w:hAnsi="Times New Roman" w:cs="Times New Roman"/>
        <w:b/>
        <w:sz w:val="20"/>
        <w:szCs w:val="20"/>
      </w:rPr>
    </w:pPr>
    <w:r w:rsidRPr="00345698">
      <w:rPr>
        <w:rFonts w:ascii="Times New Roman" w:hAnsi="Times New Roman" w:cs="Times New Roman"/>
        <w:b/>
        <w:noProof/>
        <w:sz w:val="20"/>
        <w:szCs w:val="20"/>
        <w:lang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12EA7F4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Pr="00345698">
      <w:rPr>
        <w:rFonts w:ascii="Times New Roman" w:hAnsi="Times New Roman" w:cs="Times New Roman"/>
        <w:b/>
        <w:sz w:val="20"/>
        <w:szCs w:val="20"/>
      </w:rPr>
      <w:t>Human anatomy and physiology-II</w:t>
    </w:r>
  </w:p>
  <w:p w:rsidR="00345698" w:rsidRDefault="003456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3194"/>
    <w:multiLevelType w:val="hybridMultilevel"/>
    <w:tmpl w:val="49605BB0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66236D"/>
    <w:multiLevelType w:val="hybridMultilevel"/>
    <w:tmpl w:val="782CA904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B845DE"/>
    <w:multiLevelType w:val="hybridMultilevel"/>
    <w:tmpl w:val="3ACAA59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B0038B"/>
    <w:multiLevelType w:val="hybridMultilevel"/>
    <w:tmpl w:val="00725F0C"/>
    <w:lvl w:ilvl="0" w:tplc="465215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042C7"/>
    <w:multiLevelType w:val="hybridMultilevel"/>
    <w:tmpl w:val="020A889A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26D0447"/>
    <w:multiLevelType w:val="hybridMultilevel"/>
    <w:tmpl w:val="5F0842D6"/>
    <w:lvl w:ilvl="0" w:tplc="E2882BE6">
      <w:start w:val="1"/>
      <w:numFmt w:val="decimal"/>
      <w:lvlText w:val="(%1)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987851"/>
    <w:multiLevelType w:val="hybridMultilevel"/>
    <w:tmpl w:val="2604E4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F668E"/>
    <w:multiLevelType w:val="hybridMultilevel"/>
    <w:tmpl w:val="089ED9A4"/>
    <w:lvl w:ilvl="0" w:tplc="5D3637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7268D"/>
    <w:multiLevelType w:val="hybridMultilevel"/>
    <w:tmpl w:val="63C6FB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93ED8"/>
    <w:multiLevelType w:val="hybridMultilevel"/>
    <w:tmpl w:val="64360C2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14F9B"/>
    <w:multiLevelType w:val="hybridMultilevel"/>
    <w:tmpl w:val="889C54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E1702"/>
    <w:multiLevelType w:val="hybridMultilevel"/>
    <w:tmpl w:val="A5043286"/>
    <w:lvl w:ilvl="0" w:tplc="4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B41A29"/>
    <w:multiLevelType w:val="hybridMultilevel"/>
    <w:tmpl w:val="BF9AEF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C32E9"/>
    <w:multiLevelType w:val="hybridMultilevel"/>
    <w:tmpl w:val="C82A71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A0D48"/>
    <w:multiLevelType w:val="hybridMultilevel"/>
    <w:tmpl w:val="74A07FF4"/>
    <w:lvl w:ilvl="0" w:tplc="40090011">
      <w:start w:val="1"/>
      <w:numFmt w:val="decimal"/>
      <w:lvlText w:val="%1)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D601BF"/>
    <w:multiLevelType w:val="hybridMultilevel"/>
    <w:tmpl w:val="61EC2CEE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E5F7D58"/>
    <w:multiLevelType w:val="hybridMultilevel"/>
    <w:tmpl w:val="BBF057F0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ABD6F98"/>
    <w:multiLevelType w:val="hybridMultilevel"/>
    <w:tmpl w:val="E27C5598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AF0A71"/>
    <w:multiLevelType w:val="hybridMultilevel"/>
    <w:tmpl w:val="6FE2C208"/>
    <w:lvl w:ilvl="0" w:tplc="4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F605C5C"/>
    <w:multiLevelType w:val="hybridMultilevel"/>
    <w:tmpl w:val="BCBE349C"/>
    <w:lvl w:ilvl="0" w:tplc="40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53ED6F88"/>
    <w:multiLevelType w:val="hybridMultilevel"/>
    <w:tmpl w:val="0C3259EC"/>
    <w:lvl w:ilvl="0" w:tplc="4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8C923FB"/>
    <w:multiLevelType w:val="hybridMultilevel"/>
    <w:tmpl w:val="F4A0340C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90A6CEB"/>
    <w:multiLevelType w:val="hybridMultilevel"/>
    <w:tmpl w:val="6888A35A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99E2F87"/>
    <w:multiLevelType w:val="hybridMultilevel"/>
    <w:tmpl w:val="28049A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17204"/>
    <w:multiLevelType w:val="hybridMultilevel"/>
    <w:tmpl w:val="C08EBFE6"/>
    <w:lvl w:ilvl="0" w:tplc="771ABB36">
      <w:start w:val="1"/>
      <w:numFmt w:val="decimal"/>
      <w:lvlText w:val="%1)"/>
      <w:lvlJc w:val="left"/>
      <w:pPr>
        <w:ind w:left="18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47" w:hanging="360"/>
      </w:pPr>
    </w:lvl>
    <w:lvl w:ilvl="2" w:tplc="4009001B" w:tentative="1">
      <w:start w:val="1"/>
      <w:numFmt w:val="lowerRoman"/>
      <w:lvlText w:val="%3."/>
      <w:lvlJc w:val="right"/>
      <w:pPr>
        <w:ind w:left="3267" w:hanging="180"/>
      </w:pPr>
    </w:lvl>
    <w:lvl w:ilvl="3" w:tplc="4009000F" w:tentative="1">
      <w:start w:val="1"/>
      <w:numFmt w:val="decimal"/>
      <w:lvlText w:val="%4."/>
      <w:lvlJc w:val="left"/>
      <w:pPr>
        <w:ind w:left="3987" w:hanging="360"/>
      </w:pPr>
    </w:lvl>
    <w:lvl w:ilvl="4" w:tplc="40090019" w:tentative="1">
      <w:start w:val="1"/>
      <w:numFmt w:val="lowerLetter"/>
      <w:lvlText w:val="%5."/>
      <w:lvlJc w:val="left"/>
      <w:pPr>
        <w:ind w:left="4707" w:hanging="360"/>
      </w:pPr>
    </w:lvl>
    <w:lvl w:ilvl="5" w:tplc="4009001B" w:tentative="1">
      <w:start w:val="1"/>
      <w:numFmt w:val="lowerRoman"/>
      <w:lvlText w:val="%6."/>
      <w:lvlJc w:val="right"/>
      <w:pPr>
        <w:ind w:left="5427" w:hanging="180"/>
      </w:pPr>
    </w:lvl>
    <w:lvl w:ilvl="6" w:tplc="4009000F" w:tentative="1">
      <w:start w:val="1"/>
      <w:numFmt w:val="decimal"/>
      <w:lvlText w:val="%7."/>
      <w:lvlJc w:val="left"/>
      <w:pPr>
        <w:ind w:left="6147" w:hanging="360"/>
      </w:pPr>
    </w:lvl>
    <w:lvl w:ilvl="7" w:tplc="40090019" w:tentative="1">
      <w:start w:val="1"/>
      <w:numFmt w:val="lowerLetter"/>
      <w:lvlText w:val="%8."/>
      <w:lvlJc w:val="left"/>
      <w:pPr>
        <w:ind w:left="6867" w:hanging="360"/>
      </w:pPr>
    </w:lvl>
    <w:lvl w:ilvl="8" w:tplc="4009001B" w:tentative="1">
      <w:start w:val="1"/>
      <w:numFmt w:val="lowerRoman"/>
      <w:lvlText w:val="%9."/>
      <w:lvlJc w:val="right"/>
      <w:pPr>
        <w:ind w:left="7587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8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3"/>
  </w:num>
  <w:num w:numId="10">
    <w:abstractNumId w:val="23"/>
  </w:num>
  <w:num w:numId="11">
    <w:abstractNumId w:val="6"/>
  </w:num>
  <w:num w:numId="12">
    <w:abstractNumId w:val="16"/>
  </w:num>
  <w:num w:numId="13">
    <w:abstractNumId w:val="21"/>
  </w:num>
  <w:num w:numId="14">
    <w:abstractNumId w:val="2"/>
  </w:num>
  <w:num w:numId="15">
    <w:abstractNumId w:val="24"/>
  </w:num>
  <w:num w:numId="16">
    <w:abstractNumId w:val="14"/>
  </w:num>
  <w:num w:numId="17">
    <w:abstractNumId w:val="22"/>
  </w:num>
  <w:num w:numId="18">
    <w:abstractNumId w:val="0"/>
  </w:num>
  <w:num w:numId="19">
    <w:abstractNumId w:val="4"/>
  </w:num>
  <w:num w:numId="20">
    <w:abstractNumId w:val="1"/>
  </w:num>
  <w:num w:numId="21">
    <w:abstractNumId w:val="11"/>
  </w:num>
  <w:num w:numId="22">
    <w:abstractNumId w:val="20"/>
  </w:num>
  <w:num w:numId="23">
    <w:abstractNumId w:val="17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C7"/>
    <w:rsid w:val="000D2C98"/>
    <w:rsid w:val="001028CF"/>
    <w:rsid w:val="00123AA4"/>
    <w:rsid w:val="00174E54"/>
    <w:rsid w:val="001B29C7"/>
    <w:rsid w:val="0020073A"/>
    <w:rsid w:val="00234003"/>
    <w:rsid w:val="002F0E16"/>
    <w:rsid w:val="003203E5"/>
    <w:rsid w:val="003204A2"/>
    <w:rsid w:val="00345698"/>
    <w:rsid w:val="003671EA"/>
    <w:rsid w:val="004C7335"/>
    <w:rsid w:val="004E74E6"/>
    <w:rsid w:val="00563D6E"/>
    <w:rsid w:val="005D2113"/>
    <w:rsid w:val="005F714C"/>
    <w:rsid w:val="00684F96"/>
    <w:rsid w:val="006B1DAE"/>
    <w:rsid w:val="00706DE9"/>
    <w:rsid w:val="00805D5C"/>
    <w:rsid w:val="008367C8"/>
    <w:rsid w:val="00845B65"/>
    <w:rsid w:val="00891231"/>
    <w:rsid w:val="008A78BD"/>
    <w:rsid w:val="008E5F48"/>
    <w:rsid w:val="008F052B"/>
    <w:rsid w:val="009920F5"/>
    <w:rsid w:val="00A157F8"/>
    <w:rsid w:val="00B07B8A"/>
    <w:rsid w:val="00B46893"/>
    <w:rsid w:val="00B604FA"/>
    <w:rsid w:val="00BD0AB5"/>
    <w:rsid w:val="00BF41AC"/>
    <w:rsid w:val="00C66B82"/>
    <w:rsid w:val="00CD00C3"/>
    <w:rsid w:val="00D13B03"/>
    <w:rsid w:val="00D66464"/>
    <w:rsid w:val="00D8046E"/>
    <w:rsid w:val="00D821EB"/>
    <w:rsid w:val="00E73404"/>
    <w:rsid w:val="00E95AD4"/>
    <w:rsid w:val="00F115D8"/>
    <w:rsid w:val="00F66478"/>
    <w:rsid w:val="00FB100D"/>
    <w:rsid w:val="00FE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E662E4-D24D-43D8-A610-C91D1EA2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11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28C6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FE28C6"/>
    <w:rPr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2F0E1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45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698"/>
  </w:style>
  <w:style w:type="paragraph" w:styleId="Footer">
    <w:name w:val="footer"/>
    <w:basedOn w:val="Normal"/>
    <w:link w:val="FooterChar"/>
    <w:uiPriority w:val="99"/>
    <w:unhideWhenUsed/>
    <w:rsid w:val="00345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7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14</cp:revision>
  <dcterms:created xsi:type="dcterms:W3CDTF">2023-08-14T09:28:00Z</dcterms:created>
  <dcterms:modified xsi:type="dcterms:W3CDTF">2023-09-29T07:34:00Z</dcterms:modified>
</cp:coreProperties>
</file>